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51F52" w14:textId="5ECA04A4" w:rsidR="008B27CA" w:rsidRPr="001E0045" w:rsidRDefault="001A20FE" w:rsidP="001E0045">
      <w:pPr>
        <w:spacing w:after="0"/>
      </w:pPr>
      <w:r>
        <w:rPr>
          <w:noProof/>
          <w:sz w:val="36"/>
          <w:szCs w:val="36"/>
        </w:rPr>
        <w:drawing>
          <wp:anchor distT="0" distB="0" distL="114300" distR="114300" simplePos="0" relativeHeight="251704320" behindDoc="0" locked="0" layoutInCell="1" allowOverlap="1" wp14:anchorId="0720ED1C" wp14:editId="5DAB46A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860646" cy="1073205"/>
            <wp:effectExtent l="0" t="0" r="6350" b="0"/>
            <wp:wrapSquare wrapText="bothSides"/>
            <wp:docPr id="6" name="Picture 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0646" cy="1073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711A8">
        <w:rPr>
          <w:sz w:val="36"/>
          <w:szCs w:val="36"/>
        </w:rPr>
        <w:t>Drug</w:t>
      </w:r>
      <w:r w:rsidR="008B27CA" w:rsidRPr="008B27CA">
        <w:rPr>
          <w:sz w:val="36"/>
          <w:szCs w:val="36"/>
        </w:rPr>
        <w:t xml:space="preserve"> Sample Submission Form</w:t>
      </w:r>
    </w:p>
    <w:p w14:paraId="6C1EFBD5" w14:textId="30A6504B" w:rsidR="008B27CA" w:rsidRPr="00BD37CA" w:rsidRDefault="008B27CA" w:rsidP="008B27CA">
      <w:pPr>
        <w:spacing w:after="0" w:line="240" w:lineRule="auto"/>
        <w:rPr>
          <w:sz w:val="24"/>
          <w:szCs w:val="24"/>
        </w:rPr>
      </w:pPr>
      <w:r w:rsidRPr="00BD37CA">
        <w:rPr>
          <w:sz w:val="24"/>
          <w:szCs w:val="24"/>
        </w:rPr>
        <w:t>South Dakota Agricultural Laboratories</w:t>
      </w:r>
    </w:p>
    <w:p w14:paraId="7BB00513" w14:textId="77777777" w:rsidR="008B27CA" w:rsidRPr="00BD37CA" w:rsidRDefault="008B27CA" w:rsidP="001E0045">
      <w:pPr>
        <w:spacing w:after="0" w:line="240" w:lineRule="auto"/>
        <w:rPr>
          <w:sz w:val="24"/>
          <w:szCs w:val="24"/>
        </w:rPr>
      </w:pPr>
      <w:r w:rsidRPr="00BD37CA">
        <w:rPr>
          <w:sz w:val="24"/>
          <w:szCs w:val="24"/>
        </w:rPr>
        <w:t>1335 Western Avenue</w:t>
      </w:r>
    </w:p>
    <w:p w14:paraId="2ABF9CEB" w14:textId="727129C6" w:rsidR="008B27CA" w:rsidRDefault="008B27CA" w:rsidP="001E0045">
      <w:pPr>
        <w:spacing w:after="0" w:line="240" w:lineRule="auto"/>
        <w:rPr>
          <w:sz w:val="24"/>
          <w:szCs w:val="24"/>
        </w:rPr>
      </w:pPr>
      <w:r w:rsidRPr="00BD37CA">
        <w:rPr>
          <w:sz w:val="24"/>
          <w:szCs w:val="24"/>
        </w:rPr>
        <w:t>Brookings, SD 57006</w:t>
      </w:r>
    </w:p>
    <w:p w14:paraId="7A5C76C1" w14:textId="1C3ABE59" w:rsidR="00E616A5" w:rsidRPr="00BD37CA" w:rsidRDefault="00E616A5" w:rsidP="001E004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SDCS@sdaglabs.com</w:t>
      </w:r>
    </w:p>
    <w:p w14:paraId="6173E748" w14:textId="2E4D31CB" w:rsidR="008B27CA" w:rsidRDefault="008B27CA" w:rsidP="001E0045">
      <w:pPr>
        <w:spacing w:after="0" w:line="240" w:lineRule="auto"/>
        <w:rPr>
          <w:sz w:val="20"/>
          <w:szCs w:val="20"/>
        </w:rPr>
      </w:pPr>
      <w:r w:rsidRPr="00BD37CA">
        <w:rPr>
          <w:sz w:val="24"/>
          <w:szCs w:val="24"/>
        </w:rPr>
        <w:t>(605) 692-7325</w:t>
      </w:r>
    </w:p>
    <w:p w14:paraId="627BF1EA" w14:textId="77777777" w:rsidR="001E0045" w:rsidRPr="001E0045" w:rsidRDefault="001E0045" w:rsidP="001E0045">
      <w:pPr>
        <w:spacing w:after="0" w:line="240" w:lineRule="auto"/>
        <w:rPr>
          <w:sz w:val="20"/>
          <w:szCs w:val="20"/>
        </w:rPr>
      </w:pPr>
    </w:p>
    <w:p w14:paraId="34539807" w14:textId="77777777" w:rsidR="008B27CA" w:rsidRPr="001E0045" w:rsidRDefault="008B27CA" w:rsidP="008B27CA">
      <w:pPr>
        <w:spacing w:line="240" w:lineRule="auto"/>
        <w:rPr>
          <w:sz w:val="20"/>
          <w:szCs w:val="20"/>
        </w:rPr>
      </w:pPr>
      <w:proofErr w:type="gramStart"/>
      <w:r w:rsidRPr="001E0045">
        <w:rPr>
          <w:sz w:val="20"/>
          <w:szCs w:val="20"/>
        </w:rPr>
        <w:t>Name:_</w:t>
      </w:r>
      <w:proofErr w:type="gramEnd"/>
      <w:r w:rsidRPr="001E0045">
        <w:rPr>
          <w:sz w:val="20"/>
          <w:szCs w:val="20"/>
        </w:rPr>
        <w:t>_______________________________________________*Sample ID:___________________________</w:t>
      </w:r>
    </w:p>
    <w:p w14:paraId="05FC20A2" w14:textId="77777777" w:rsidR="008B27CA" w:rsidRPr="001E0045" w:rsidRDefault="008B27CA" w:rsidP="008B27CA">
      <w:pPr>
        <w:spacing w:line="240" w:lineRule="auto"/>
        <w:rPr>
          <w:sz w:val="20"/>
          <w:szCs w:val="20"/>
        </w:rPr>
      </w:pPr>
      <w:proofErr w:type="gramStart"/>
      <w:r w:rsidRPr="001E0045">
        <w:rPr>
          <w:sz w:val="20"/>
          <w:szCs w:val="20"/>
        </w:rPr>
        <w:t>Address:_</w:t>
      </w:r>
      <w:proofErr w:type="gramEnd"/>
      <w:r w:rsidRPr="001E0045">
        <w:rPr>
          <w:sz w:val="20"/>
          <w:szCs w:val="20"/>
        </w:rPr>
        <w:t>_____________________________________City:___________________________State:_________</w:t>
      </w:r>
    </w:p>
    <w:p w14:paraId="347CA365" w14:textId="1FAA243C" w:rsidR="008B27CA" w:rsidRPr="001E0045" w:rsidRDefault="008B27CA" w:rsidP="008B27CA">
      <w:pPr>
        <w:spacing w:line="240" w:lineRule="auto"/>
        <w:rPr>
          <w:sz w:val="20"/>
          <w:szCs w:val="20"/>
        </w:rPr>
      </w:pPr>
      <w:proofErr w:type="gramStart"/>
      <w:r w:rsidRPr="001E0045">
        <w:rPr>
          <w:sz w:val="20"/>
          <w:szCs w:val="20"/>
        </w:rPr>
        <w:t>Zip:_</w:t>
      </w:r>
      <w:proofErr w:type="gramEnd"/>
      <w:r w:rsidRPr="001E0045">
        <w:rPr>
          <w:sz w:val="20"/>
          <w:szCs w:val="20"/>
        </w:rPr>
        <w:t>_______________Phone:___(_____)______</w:t>
      </w:r>
      <w:r w:rsidRPr="001E0045">
        <w:rPr>
          <w:sz w:val="20"/>
          <w:szCs w:val="20"/>
          <w:u w:val="single"/>
        </w:rPr>
        <w:t>_</w:t>
      </w:r>
      <w:r w:rsidRPr="001E0045">
        <w:rPr>
          <w:sz w:val="20"/>
          <w:szCs w:val="20"/>
        </w:rPr>
        <w:t>_______**Email:__________________________________</w:t>
      </w:r>
    </w:p>
    <w:p w14:paraId="2C952A8A" w14:textId="77777777" w:rsidR="008B27CA" w:rsidRPr="001E0045" w:rsidRDefault="008B27CA" w:rsidP="008B27CA">
      <w:pPr>
        <w:spacing w:line="240" w:lineRule="auto"/>
        <w:rPr>
          <w:rStyle w:val="SubtleEmphasis"/>
          <w:sz w:val="20"/>
          <w:szCs w:val="20"/>
        </w:rPr>
      </w:pPr>
      <w:r w:rsidRPr="001E0045">
        <w:rPr>
          <w:rStyle w:val="SubtleEmphasis"/>
          <w:sz w:val="20"/>
          <w:szCs w:val="20"/>
        </w:rPr>
        <w:t xml:space="preserve">*Sample ID must </w:t>
      </w:r>
      <w:proofErr w:type="gramStart"/>
      <w:r w:rsidRPr="001E0045">
        <w:rPr>
          <w:rStyle w:val="SubtleEmphasis"/>
          <w:sz w:val="20"/>
          <w:szCs w:val="20"/>
        </w:rPr>
        <w:t>be marked</w:t>
      </w:r>
      <w:proofErr w:type="gramEnd"/>
      <w:r w:rsidRPr="001E0045">
        <w:rPr>
          <w:rStyle w:val="SubtleEmphasis"/>
          <w:sz w:val="20"/>
          <w:szCs w:val="20"/>
        </w:rPr>
        <w:t xml:space="preserve"> clearly on the sample you submit. **Results will </w:t>
      </w:r>
      <w:proofErr w:type="gramStart"/>
      <w:r w:rsidRPr="001E0045">
        <w:rPr>
          <w:rStyle w:val="SubtleEmphasis"/>
          <w:sz w:val="20"/>
          <w:szCs w:val="20"/>
        </w:rPr>
        <w:t>be emailed</w:t>
      </w:r>
      <w:proofErr w:type="gramEnd"/>
      <w:r w:rsidRPr="001E0045">
        <w:rPr>
          <w:rStyle w:val="SubtleEmphasis"/>
          <w:sz w:val="20"/>
          <w:szCs w:val="20"/>
        </w:rPr>
        <w:t xml:space="preserve"> to the provided email address.</w:t>
      </w:r>
    </w:p>
    <w:p w14:paraId="718DC998" w14:textId="77777777" w:rsidR="008B27CA" w:rsidRPr="001E0045" w:rsidRDefault="008B27CA" w:rsidP="008B27CA">
      <w:pPr>
        <w:spacing w:line="240" w:lineRule="auto"/>
        <w:rPr>
          <w:rStyle w:val="SubtleEmphasis"/>
          <w:i w:val="0"/>
          <w:sz w:val="20"/>
          <w:szCs w:val="20"/>
        </w:rPr>
      </w:pPr>
      <w:r w:rsidRPr="001E0045">
        <w:rPr>
          <w:rStyle w:val="SubtleEmphasis"/>
          <w:sz w:val="20"/>
          <w:szCs w:val="20"/>
        </w:rPr>
        <w:t xml:space="preserve">Billing Information: □ Check box if billing is the same as the customer </w:t>
      </w:r>
      <w:proofErr w:type="gramStart"/>
      <w:r w:rsidRPr="001E0045">
        <w:rPr>
          <w:rStyle w:val="SubtleEmphasis"/>
          <w:sz w:val="20"/>
          <w:szCs w:val="20"/>
        </w:rPr>
        <w:t>information</w:t>
      </w:r>
      <w:proofErr w:type="gramEnd"/>
      <w:r w:rsidRPr="001E0045">
        <w:rPr>
          <w:rStyle w:val="SubtleEmphasis"/>
          <w:sz w:val="20"/>
          <w:szCs w:val="20"/>
        </w:rPr>
        <w:t xml:space="preserve"> </w:t>
      </w:r>
    </w:p>
    <w:p w14:paraId="4F509400" w14:textId="77777777" w:rsidR="001A20FE" w:rsidRDefault="008B27CA" w:rsidP="008B27CA">
      <w:pPr>
        <w:spacing w:line="240" w:lineRule="auto"/>
        <w:rPr>
          <w:rStyle w:val="SubtleEmphasis"/>
          <w:sz w:val="20"/>
          <w:szCs w:val="20"/>
        </w:rPr>
      </w:pPr>
      <w:proofErr w:type="gramStart"/>
      <w:r w:rsidRPr="001E0045">
        <w:rPr>
          <w:rStyle w:val="SubtleEmphasis"/>
          <w:sz w:val="20"/>
          <w:szCs w:val="20"/>
        </w:rPr>
        <w:t>Name:_</w:t>
      </w:r>
      <w:proofErr w:type="gramEnd"/>
      <w:r w:rsidRPr="001E0045">
        <w:rPr>
          <w:rStyle w:val="SubtleEmphasis"/>
          <w:sz w:val="20"/>
          <w:szCs w:val="20"/>
        </w:rPr>
        <w:t>____________________________________________</w:t>
      </w:r>
      <w:r w:rsidR="001A20FE">
        <w:rPr>
          <w:rStyle w:val="SubtleEmphasis"/>
          <w:sz w:val="20"/>
          <w:szCs w:val="20"/>
        </w:rPr>
        <w:t>_______________________________________</w:t>
      </w:r>
    </w:p>
    <w:p w14:paraId="73A59C12" w14:textId="77777777" w:rsidR="001A20FE" w:rsidRDefault="008B27CA" w:rsidP="008B27CA">
      <w:pPr>
        <w:spacing w:line="240" w:lineRule="auto"/>
        <w:rPr>
          <w:rStyle w:val="SubtleEmphasis"/>
          <w:sz w:val="20"/>
          <w:szCs w:val="20"/>
        </w:rPr>
      </w:pPr>
      <w:proofErr w:type="gramStart"/>
      <w:r w:rsidRPr="001E0045">
        <w:rPr>
          <w:rStyle w:val="SubtleEmphasis"/>
          <w:sz w:val="20"/>
          <w:szCs w:val="20"/>
        </w:rPr>
        <w:t>Address:_</w:t>
      </w:r>
      <w:proofErr w:type="gramEnd"/>
      <w:r w:rsidRPr="001E0045">
        <w:rPr>
          <w:rStyle w:val="SubtleEmphasis"/>
          <w:sz w:val="20"/>
          <w:szCs w:val="20"/>
        </w:rPr>
        <w:t>_____________________________________City:___________________________State:_________</w:t>
      </w:r>
    </w:p>
    <w:p w14:paraId="12D945B3" w14:textId="113BDEA4" w:rsidR="008B27CA" w:rsidRPr="001A20FE" w:rsidRDefault="008B27CA" w:rsidP="001A20FE">
      <w:pPr>
        <w:spacing w:line="240" w:lineRule="auto"/>
        <w:rPr>
          <w:rStyle w:val="SubtleEmphasis"/>
          <w:i w:val="0"/>
          <w:sz w:val="20"/>
          <w:szCs w:val="20"/>
        </w:rPr>
      </w:pPr>
      <w:proofErr w:type="gramStart"/>
      <w:r w:rsidRPr="001E0045">
        <w:rPr>
          <w:rStyle w:val="SubtleEmphasis"/>
          <w:sz w:val="20"/>
          <w:szCs w:val="20"/>
        </w:rPr>
        <w:t>Zip:_</w:t>
      </w:r>
      <w:proofErr w:type="gramEnd"/>
      <w:r w:rsidRPr="001E0045">
        <w:rPr>
          <w:rStyle w:val="SubtleEmphasis"/>
          <w:sz w:val="20"/>
          <w:szCs w:val="20"/>
        </w:rPr>
        <w:t>_______________Phone:_(_____)____________</w:t>
      </w:r>
      <w:r w:rsidR="001A20FE">
        <w:rPr>
          <w:rStyle w:val="SubtleEmphasis"/>
          <w:sz w:val="20"/>
          <w:szCs w:val="20"/>
        </w:rPr>
        <w:t>_</w:t>
      </w:r>
      <w:r w:rsidRPr="001E0045">
        <w:rPr>
          <w:rStyle w:val="SubtleEmphasis"/>
          <w:sz w:val="20"/>
          <w:szCs w:val="20"/>
        </w:rPr>
        <w:t>____Email:_______________________</w:t>
      </w:r>
      <w:r w:rsidR="001A20FE">
        <w:rPr>
          <w:rStyle w:val="SubtleEmphasis"/>
          <w:sz w:val="20"/>
          <w:szCs w:val="20"/>
        </w:rPr>
        <w:t>________</w:t>
      </w:r>
      <w:r w:rsidRPr="001E0045">
        <w:rPr>
          <w:rStyle w:val="SubtleEmphasis"/>
          <w:sz w:val="20"/>
          <w:szCs w:val="20"/>
        </w:rPr>
        <w:t>_____</w:t>
      </w:r>
    </w:p>
    <w:p w14:paraId="0A11D455" w14:textId="1E2ECCEF" w:rsidR="009C76A0" w:rsidRDefault="009C76A0" w:rsidP="001A20FE">
      <w:pPr>
        <w:spacing w:after="0" w:line="240" w:lineRule="auto"/>
        <w:jc w:val="center"/>
        <w:rPr>
          <w:b/>
          <w:bCs/>
          <w:sz w:val="24"/>
          <w:szCs w:val="24"/>
        </w:rPr>
        <w:sectPr w:rsidR="009C76A0" w:rsidSect="00F96FB9">
          <w:type w:val="continuous"/>
          <w:pgSz w:w="12240" w:h="15840"/>
          <w:pgMar w:top="576" w:right="720" w:bottom="720" w:left="720" w:header="720" w:footer="720" w:gutter="0"/>
          <w:cols w:space="720"/>
          <w:docGrid w:linePitch="360"/>
        </w:sectPr>
      </w:pPr>
      <w:r>
        <w:rPr>
          <w:b/>
          <w:bCs/>
          <w:sz w:val="24"/>
          <w:szCs w:val="24"/>
        </w:rPr>
        <w:t xml:space="preserve">Minimum of </w:t>
      </w:r>
      <w:proofErr w:type="gramStart"/>
      <w:r>
        <w:rPr>
          <w:b/>
          <w:bCs/>
          <w:sz w:val="24"/>
          <w:szCs w:val="24"/>
        </w:rPr>
        <w:t>2</w:t>
      </w:r>
      <w:proofErr w:type="gramEnd"/>
      <w:r>
        <w:rPr>
          <w:b/>
          <w:bCs/>
          <w:sz w:val="24"/>
          <w:szCs w:val="24"/>
        </w:rPr>
        <w:t xml:space="preserve"> cups of feed required</w:t>
      </w:r>
      <w:r w:rsidR="000F1A59">
        <w:rPr>
          <w:b/>
          <w:bCs/>
          <w:sz w:val="24"/>
          <w:szCs w:val="24"/>
        </w:rPr>
        <w:t xml:space="preserve"> – Please send </w:t>
      </w:r>
      <w:r w:rsidR="001A20FE">
        <w:rPr>
          <w:b/>
          <w:bCs/>
          <w:sz w:val="24"/>
          <w:szCs w:val="24"/>
        </w:rPr>
        <w:t xml:space="preserve">more material </w:t>
      </w:r>
      <w:r w:rsidR="000F1A59">
        <w:rPr>
          <w:b/>
          <w:bCs/>
          <w:sz w:val="24"/>
          <w:szCs w:val="24"/>
        </w:rPr>
        <w:t>if multiple tests are requ</w:t>
      </w:r>
      <w:r w:rsidR="001A20FE">
        <w:rPr>
          <w:b/>
          <w:bCs/>
          <w:sz w:val="24"/>
          <w:szCs w:val="24"/>
        </w:rPr>
        <w:t>ested</w:t>
      </w:r>
    </w:p>
    <w:tbl>
      <w:tblPr>
        <w:tblStyle w:val="TableGrid"/>
        <w:tblpPr w:leftFromText="180" w:rightFromText="180" w:vertAnchor="text" w:horzAnchor="margin" w:tblpY="277"/>
        <w:tblW w:w="10790" w:type="dxa"/>
        <w:tblLook w:val="04A0" w:firstRow="1" w:lastRow="0" w:firstColumn="1" w:lastColumn="0" w:noHBand="0" w:noVBand="1"/>
      </w:tblPr>
      <w:tblGrid>
        <w:gridCol w:w="2919"/>
        <w:gridCol w:w="2233"/>
        <w:gridCol w:w="3043"/>
        <w:gridCol w:w="2595"/>
      </w:tblGrid>
      <w:tr w:rsidR="001A20FE" w14:paraId="42BECF5D" w14:textId="77777777" w:rsidTr="001A20FE">
        <w:tc>
          <w:tcPr>
            <w:tcW w:w="2919" w:type="dxa"/>
            <w:vAlign w:val="center"/>
          </w:tcPr>
          <w:p w14:paraId="006EC978" w14:textId="77777777" w:rsidR="001A20FE" w:rsidRPr="001A20FE" w:rsidRDefault="001A20FE" w:rsidP="001A20FE">
            <w:pPr>
              <w:tabs>
                <w:tab w:val="left" w:pos="142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A20FE">
              <w:rPr>
                <w:b/>
                <w:bCs/>
                <w:sz w:val="24"/>
                <w:szCs w:val="24"/>
              </w:rPr>
              <w:t>Customer Sample ID</w:t>
            </w:r>
          </w:p>
        </w:tc>
        <w:tc>
          <w:tcPr>
            <w:tcW w:w="2233" w:type="dxa"/>
            <w:vAlign w:val="center"/>
          </w:tcPr>
          <w:p w14:paraId="3533BB30" w14:textId="1314C45A" w:rsidR="001A20FE" w:rsidRPr="001A20FE" w:rsidRDefault="001A20FE" w:rsidP="001A20FE">
            <w:pPr>
              <w:tabs>
                <w:tab w:val="left" w:pos="142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Sample </w:t>
            </w:r>
            <w:r w:rsidRPr="001A20FE">
              <w:rPr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3043" w:type="dxa"/>
            <w:vAlign w:val="center"/>
          </w:tcPr>
          <w:p w14:paraId="1CA0FBEE" w14:textId="77777777" w:rsidR="001A20FE" w:rsidRPr="001A20FE" w:rsidRDefault="001A20FE" w:rsidP="001A20FE">
            <w:pPr>
              <w:tabs>
                <w:tab w:val="left" w:pos="142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A20FE">
              <w:rPr>
                <w:b/>
                <w:bCs/>
                <w:sz w:val="24"/>
                <w:szCs w:val="24"/>
              </w:rPr>
              <w:t>Analysis Requested</w:t>
            </w:r>
          </w:p>
        </w:tc>
        <w:tc>
          <w:tcPr>
            <w:tcW w:w="2595" w:type="dxa"/>
            <w:vAlign w:val="center"/>
          </w:tcPr>
          <w:p w14:paraId="66ED901E" w14:textId="6EE0FA7F" w:rsidR="001A20FE" w:rsidRPr="001A20FE" w:rsidRDefault="001A20FE" w:rsidP="001A20FE">
            <w:pPr>
              <w:tabs>
                <w:tab w:val="left" w:pos="142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A20FE">
              <w:rPr>
                <w:b/>
                <w:bCs/>
                <w:sz w:val="24"/>
                <w:szCs w:val="24"/>
              </w:rPr>
              <w:t>Expected Concentration</w:t>
            </w:r>
            <w:r>
              <w:rPr>
                <w:b/>
                <w:bCs/>
                <w:sz w:val="24"/>
                <w:szCs w:val="24"/>
              </w:rPr>
              <w:t xml:space="preserve"> and unit</w:t>
            </w:r>
          </w:p>
        </w:tc>
      </w:tr>
      <w:tr w:rsidR="001A20FE" w14:paraId="267B1DEF" w14:textId="77777777" w:rsidTr="001A20FE">
        <w:tc>
          <w:tcPr>
            <w:tcW w:w="2919" w:type="dxa"/>
          </w:tcPr>
          <w:p w14:paraId="2D25F9B4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33" w:type="dxa"/>
          </w:tcPr>
          <w:p w14:paraId="24E93CD8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043" w:type="dxa"/>
          </w:tcPr>
          <w:p w14:paraId="22CFE4C4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595" w:type="dxa"/>
          </w:tcPr>
          <w:p w14:paraId="1C87F2D2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</w:tr>
      <w:tr w:rsidR="001A20FE" w14:paraId="44106821" w14:textId="77777777" w:rsidTr="001A20FE">
        <w:tc>
          <w:tcPr>
            <w:tcW w:w="2919" w:type="dxa"/>
          </w:tcPr>
          <w:p w14:paraId="5C3823C7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33" w:type="dxa"/>
          </w:tcPr>
          <w:p w14:paraId="70C16DD8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043" w:type="dxa"/>
          </w:tcPr>
          <w:p w14:paraId="479FEE88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595" w:type="dxa"/>
          </w:tcPr>
          <w:p w14:paraId="5D8EA302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</w:tr>
      <w:tr w:rsidR="001A20FE" w14:paraId="2F19EA0D" w14:textId="77777777" w:rsidTr="001A20FE">
        <w:tc>
          <w:tcPr>
            <w:tcW w:w="2919" w:type="dxa"/>
          </w:tcPr>
          <w:p w14:paraId="4477A31D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33" w:type="dxa"/>
          </w:tcPr>
          <w:p w14:paraId="3CB9634E" w14:textId="0D18E329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043" w:type="dxa"/>
          </w:tcPr>
          <w:p w14:paraId="2F238406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595" w:type="dxa"/>
          </w:tcPr>
          <w:p w14:paraId="008CA81C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</w:tr>
      <w:tr w:rsidR="001A20FE" w14:paraId="56CAFB5D" w14:textId="77777777" w:rsidTr="001A20FE">
        <w:tc>
          <w:tcPr>
            <w:tcW w:w="2919" w:type="dxa"/>
          </w:tcPr>
          <w:p w14:paraId="1034D130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33" w:type="dxa"/>
          </w:tcPr>
          <w:p w14:paraId="5549E2F5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043" w:type="dxa"/>
          </w:tcPr>
          <w:p w14:paraId="0E94C243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595" w:type="dxa"/>
          </w:tcPr>
          <w:p w14:paraId="7BED39AF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</w:tr>
      <w:tr w:rsidR="001A20FE" w14:paraId="1A93E6E4" w14:textId="77777777" w:rsidTr="001A20FE">
        <w:tc>
          <w:tcPr>
            <w:tcW w:w="2919" w:type="dxa"/>
          </w:tcPr>
          <w:p w14:paraId="441A0450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33" w:type="dxa"/>
          </w:tcPr>
          <w:p w14:paraId="35244F9F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043" w:type="dxa"/>
          </w:tcPr>
          <w:p w14:paraId="4D0F6971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595" w:type="dxa"/>
          </w:tcPr>
          <w:p w14:paraId="634CF65B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</w:tr>
      <w:tr w:rsidR="001A20FE" w14:paraId="7B3C54F6" w14:textId="77777777" w:rsidTr="001A20FE">
        <w:tc>
          <w:tcPr>
            <w:tcW w:w="2919" w:type="dxa"/>
          </w:tcPr>
          <w:p w14:paraId="370D6689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33" w:type="dxa"/>
          </w:tcPr>
          <w:p w14:paraId="182367F8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043" w:type="dxa"/>
          </w:tcPr>
          <w:p w14:paraId="2158528A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595" w:type="dxa"/>
          </w:tcPr>
          <w:p w14:paraId="54632982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</w:tr>
      <w:tr w:rsidR="001A20FE" w14:paraId="0204565D" w14:textId="77777777" w:rsidTr="001A20FE">
        <w:tc>
          <w:tcPr>
            <w:tcW w:w="2919" w:type="dxa"/>
          </w:tcPr>
          <w:p w14:paraId="5494616B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33" w:type="dxa"/>
          </w:tcPr>
          <w:p w14:paraId="5B6A300B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043" w:type="dxa"/>
          </w:tcPr>
          <w:p w14:paraId="13C1FE99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595" w:type="dxa"/>
          </w:tcPr>
          <w:p w14:paraId="1450FCF1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</w:tr>
      <w:tr w:rsidR="001A20FE" w14:paraId="72A35C22" w14:textId="77777777" w:rsidTr="001A20FE">
        <w:tc>
          <w:tcPr>
            <w:tcW w:w="2919" w:type="dxa"/>
          </w:tcPr>
          <w:p w14:paraId="7B71D2B9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33" w:type="dxa"/>
          </w:tcPr>
          <w:p w14:paraId="58ADF21A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043" w:type="dxa"/>
          </w:tcPr>
          <w:p w14:paraId="242DB9C5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595" w:type="dxa"/>
          </w:tcPr>
          <w:p w14:paraId="093C8ABE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</w:tr>
      <w:tr w:rsidR="001A20FE" w14:paraId="41F05AF1" w14:textId="77777777" w:rsidTr="001A20FE">
        <w:tc>
          <w:tcPr>
            <w:tcW w:w="2919" w:type="dxa"/>
          </w:tcPr>
          <w:p w14:paraId="00127EA4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33" w:type="dxa"/>
          </w:tcPr>
          <w:p w14:paraId="6090F779" w14:textId="0528F6B9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043" w:type="dxa"/>
          </w:tcPr>
          <w:p w14:paraId="3472C902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595" w:type="dxa"/>
          </w:tcPr>
          <w:p w14:paraId="32960FFE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</w:tr>
      <w:tr w:rsidR="001A20FE" w14:paraId="6063E090" w14:textId="77777777" w:rsidTr="001A20FE">
        <w:tc>
          <w:tcPr>
            <w:tcW w:w="2919" w:type="dxa"/>
          </w:tcPr>
          <w:p w14:paraId="3CDD96F5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33" w:type="dxa"/>
          </w:tcPr>
          <w:p w14:paraId="1BF512D1" w14:textId="5846AF8B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043" w:type="dxa"/>
          </w:tcPr>
          <w:p w14:paraId="23DF9F4A" w14:textId="1CC5131D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595" w:type="dxa"/>
          </w:tcPr>
          <w:p w14:paraId="54EE98AC" w14:textId="77777777" w:rsidR="001A20FE" w:rsidRDefault="001A20FE" w:rsidP="001A20FE">
            <w:pPr>
              <w:tabs>
                <w:tab w:val="left" w:pos="1425"/>
              </w:tabs>
              <w:rPr>
                <w:b/>
                <w:bCs/>
                <w:sz w:val="32"/>
                <w:szCs w:val="32"/>
              </w:rPr>
            </w:pPr>
          </w:p>
        </w:tc>
      </w:tr>
    </w:tbl>
    <w:p w14:paraId="37F0E0BD" w14:textId="4BD6B910" w:rsidR="00750A5C" w:rsidRDefault="00750A5C" w:rsidP="00FD276F">
      <w:pPr>
        <w:tabs>
          <w:tab w:val="left" w:pos="1425"/>
        </w:tabs>
        <w:spacing w:line="240" w:lineRule="auto"/>
        <w:rPr>
          <w:b/>
          <w:bCs/>
          <w:sz w:val="32"/>
          <w:szCs w:val="32"/>
        </w:rPr>
        <w:sectPr w:rsidR="00750A5C" w:rsidSect="00FD276F">
          <w:type w:val="continuous"/>
          <w:pgSz w:w="12240" w:h="15840"/>
          <w:pgMar w:top="720" w:right="720" w:bottom="720" w:left="720" w:header="720" w:footer="720" w:gutter="0"/>
          <w:cols w:num="4" w:space="720"/>
          <w:docGrid w:linePitch="360"/>
        </w:sectPr>
      </w:pPr>
    </w:p>
    <w:p w14:paraId="2282A6C7" w14:textId="1EB64FC2" w:rsidR="00750A5C" w:rsidRDefault="00F96FB9" w:rsidP="00F96FB9">
      <w:pPr>
        <w:tabs>
          <w:tab w:val="left" w:pos="1425"/>
        </w:tabs>
        <w:spacing w:before="12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Analyses Offered</w:t>
      </w:r>
    </w:p>
    <w:p w14:paraId="4BE61243" w14:textId="77777777" w:rsidR="00F96FB9" w:rsidRPr="00750A5C" w:rsidRDefault="00F96FB9" w:rsidP="00750A5C">
      <w:pPr>
        <w:tabs>
          <w:tab w:val="left" w:pos="1425"/>
        </w:tabs>
        <w:spacing w:after="0" w:line="240" w:lineRule="auto"/>
        <w:jc w:val="center"/>
        <w:rPr>
          <w:b/>
          <w:bCs/>
          <w:sz w:val="24"/>
          <w:szCs w:val="24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2503"/>
        <w:gridCol w:w="2622"/>
        <w:gridCol w:w="3060"/>
        <w:gridCol w:w="2610"/>
      </w:tblGrid>
      <w:tr w:rsidR="00750A5C" w14:paraId="38A5EBB4" w14:textId="77777777" w:rsidTr="00F96FB9">
        <w:tc>
          <w:tcPr>
            <w:tcW w:w="2503" w:type="dxa"/>
          </w:tcPr>
          <w:p w14:paraId="528BE064" w14:textId="5B2C379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Amprolium</w:t>
            </w:r>
          </w:p>
          <w:p w14:paraId="1A3CBD03" w14:textId="531E756E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>(Amprol)</w:t>
            </w:r>
          </w:p>
        </w:tc>
        <w:tc>
          <w:tcPr>
            <w:tcW w:w="2622" w:type="dxa"/>
          </w:tcPr>
          <w:p w14:paraId="720602FE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Lasalocid </w:t>
            </w:r>
          </w:p>
          <w:p w14:paraId="272BEA18" w14:textId="073E09AE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>(Avatec, Bovatec)</w:t>
            </w:r>
          </w:p>
        </w:tc>
        <w:tc>
          <w:tcPr>
            <w:tcW w:w="3060" w:type="dxa"/>
          </w:tcPr>
          <w:p w14:paraId="525C40C7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Piperazine </w:t>
            </w:r>
          </w:p>
          <w:p w14:paraId="5AC05191" w14:textId="2E5D74F2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>(Avizine, Citrate)</w:t>
            </w:r>
          </w:p>
        </w:tc>
        <w:tc>
          <w:tcPr>
            <w:tcW w:w="2610" w:type="dxa"/>
          </w:tcPr>
          <w:p w14:paraId="7818E079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Tetracycline HCl</w:t>
            </w:r>
          </w:p>
          <w:p w14:paraId="1F060005" w14:textId="47E35AA2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 xml:space="preserve"> (Sumycin, Actisite)</w:t>
            </w:r>
          </w:p>
        </w:tc>
      </w:tr>
      <w:tr w:rsidR="00750A5C" w14:paraId="1DBB247C" w14:textId="77777777" w:rsidTr="00F96FB9">
        <w:tc>
          <w:tcPr>
            <w:tcW w:w="2503" w:type="dxa"/>
          </w:tcPr>
          <w:p w14:paraId="7FD7AF8E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Carbadox</w:t>
            </w:r>
          </w:p>
          <w:p w14:paraId="50501F1F" w14:textId="4A5D7ED6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 xml:space="preserve"> (Mecadox)</w:t>
            </w:r>
          </w:p>
        </w:tc>
        <w:tc>
          <w:tcPr>
            <w:tcW w:w="2622" w:type="dxa"/>
          </w:tcPr>
          <w:p w14:paraId="039CAEE6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Monensin </w:t>
            </w:r>
          </w:p>
          <w:p w14:paraId="2CC6D416" w14:textId="6BADBF9C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>(Coban, Rumensin)</w:t>
            </w:r>
          </w:p>
        </w:tc>
        <w:tc>
          <w:tcPr>
            <w:tcW w:w="3060" w:type="dxa"/>
          </w:tcPr>
          <w:p w14:paraId="62C31214" w14:textId="34905C16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>Praziquantel</w:t>
            </w:r>
          </w:p>
        </w:tc>
        <w:tc>
          <w:tcPr>
            <w:tcW w:w="2610" w:type="dxa"/>
          </w:tcPr>
          <w:p w14:paraId="5E89C2E0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Tiamulin</w:t>
            </w:r>
          </w:p>
          <w:p w14:paraId="70996B0B" w14:textId="6D688A2D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 xml:space="preserve"> (Dynamutilin)</w:t>
            </w:r>
          </w:p>
        </w:tc>
      </w:tr>
      <w:tr w:rsidR="00750A5C" w14:paraId="79FDE6D8" w14:textId="77777777" w:rsidTr="00F96FB9">
        <w:tc>
          <w:tcPr>
            <w:tcW w:w="2503" w:type="dxa"/>
          </w:tcPr>
          <w:p w14:paraId="78C3A30B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Chlortetracycline</w:t>
            </w:r>
          </w:p>
          <w:p w14:paraId="2F73789F" w14:textId="4D2753B8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>(Aureomix, Aureomycin)</w:t>
            </w:r>
          </w:p>
        </w:tc>
        <w:tc>
          <w:tcPr>
            <w:tcW w:w="2622" w:type="dxa"/>
          </w:tcPr>
          <w:p w14:paraId="4FA5C63C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Narasin </w:t>
            </w:r>
          </w:p>
          <w:p w14:paraId="7BE741DA" w14:textId="2CEE5E56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>(Monteban)</w:t>
            </w:r>
          </w:p>
        </w:tc>
        <w:tc>
          <w:tcPr>
            <w:tcW w:w="3060" w:type="dxa"/>
          </w:tcPr>
          <w:p w14:paraId="573B49D4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Pyrantel</w:t>
            </w:r>
          </w:p>
          <w:p w14:paraId="71D63D15" w14:textId="382DFC78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 xml:space="preserve"> (Ascarel, Pamix)</w:t>
            </w:r>
          </w:p>
        </w:tc>
        <w:tc>
          <w:tcPr>
            <w:tcW w:w="2610" w:type="dxa"/>
          </w:tcPr>
          <w:p w14:paraId="102807C1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noProof/>
                <w:sz w:val="20"/>
                <w:szCs w:val="20"/>
              </w:rPr>
            </w:pPr>
            <w:r w:rsidRPr="003432EE">
              <w:rPr>
                <w:noProof/>
                <w:sz w:val="20"/>
                <w:szCs w:val="20"/>
              </w:rPr>
              <w:t xml:space="preserve">Tilmicosin </w:t>
            </w:r>
          </w:p>
          <w:p w14:paraId="42F23641" w14:textId="6606062E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 w:rsidRPr="003432EE">
              <w:rPr>
                <w:noProof/>
                <w:sz w:val="20"/>
                <w:szCs w:val="20"/>
              </w:rPr>
              <w:t>(Tilmovet, Pulmotil)</w:t>
            </w:r>
          </w:p>
        </w:tc>
      </w:tr>
      <w:tr w:rsidR="00750A5C" w14:paraId="48A926FC" w14:textId="77777777" w:rsidTr="00F96FB9">
        <w:tc>
          <w:tcPr>
            <w:tcW w:w="2503" w:type="dxa"/>
          </w:tcPr>
          <w:p w14:paraId="3A07D0E4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Decoquinate</w:t>
            </w:r>
          </w:p>
          <w:p w14:paraId="1C8DD525" w14:textId="1076D64C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 xml:space="preserve"> (Deccox)</w:t>
            </w:r>
          </w:p>
        </w:tc>
        <w:tc>
          <w:tcPr>
            <w:tcW w:w="2622" w:type="dxa"/>
          </w:tcPr>
          <w:p w14:paraId="0836BCD8" w14:textId="70811FF3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noProof/>
                <w:sz w:val="20"/>
                <w:szCs w:val="20"/>
              </w:rPr>
              <w:t>Nitrofuarzone</w:t>
            </w:r>
            <w:r w:rsidR="00F96FB9">
              <w:rPr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3060" w:type="dxa"/>
          </w:tcPr>
          <w:p w14:paraId="568FB477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Sulfadiazine </w:t>
            </w:r>
          </w:p>
          <w:p w14:paraId="36F75A20" w14:textId="188C39BD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>(Silvadene, Thermazene)</w:t>
            </w:r>
          </w:p>
        </w:tc>
        <w:tc>
          <w:tcPr>
            <w:tcW w:w="2610" w:type="dxa"/>
          </w:tcPr>
          <w:p w14:paraId="1ADC86E5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Trimethoprim </w:t>
            </w:r>
          </w:p>
          <w:p w14:paraId="4A49452E" w14:textId="6ABE1FF2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noProof/>
                <w:sz w:val="20"/>
                <w:szCs w:val="20"/>
              </w:rPr>
              <w:t>(Primsol, TMP)</w:t>
            </w:r>
          </w:p>
        </w:tc>
      </w:tr>
      <w:tr w:rsidR="00750A5C" w14:paraId="69316A93" w14:textId="77777777" w:rsidTr="00F96FB9">
        <w:tc>
          <w:tcPr>
            <w:tcW w:w="2503" w:type="dxa"/>
          </w:tcPr>
          <w:p w14:paraId="77D1F84E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Fenbendazole</w:t>
            </w:r>
          </w:p>
          <w:p w14:paraId="1C497787" w14:textId="0452CEBE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 xml:space="preserve"> (Panacur, Safe-Guard)</w:t>
            </w:r>
          </w:p>
        </w:tc>
        <w:tc>
          <w:tcPr>
            <w:tcW w:w="2622" w:type="dxa"/>
          </w:tcPr>
          <w:p w14:paraId="55801975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Ormetoprim </w:t>
            </w:r>
          </w:p>
          <w:p w14:paraId="497B31B0" w14:textId="25B2C018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>(Primor)</w:t>
            </w:r>
          </w:p>
        </w:tc>
        <w:tc>
          <w:tcPr>
            <w:tcW w:w="3060" w:type="dxa"/>
          </w:tcPr>
          <w:p w14:paraId="61798215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Sulfadimethoxine</w:t>
            </w:r>
          </w:p>
          <w:p w14:paraId="162DF6E5" w14:textId="620B2AE5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 xml:space="preserve"> (Di-Methox, Albon)</w:t>
            </w:r>
          </w:p>
        </w:tc>
        <w:tc>
          <w:tcPr>
            <w:tcW w:w="2610" w:type="dxa"/>
          </w:tcPr>
          <w:p w14:paraId="7C656D61" w14:textId="34756E53" w:rsidR="00750A5C" w:rsidRDefault="00750A5C" w:rsidP="00F96FB9">
            <w:pPr>
              <w:tabs>
                <w:tab w:val="left" w:pos="1425"/>
              </w:tabs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20"/>
                <w:szCs w:val="20"/>
              </w:rPr>
              <w:t>Tylosin (Tylan)</w:t>
            </w:r>
          </w:p>
        </w:tc>
      </w:tr>
      <w:tr w:rsidR="00750A5C" w14:paraId="3712FE41" w14:textId="77777777" w:rsidTr="00F96FB9">
        <w:tc>
          <w:tcPr>
            <w:tcW w:w="2503" w:type="dxa"/>
          </w:tcPr>
          <w:p w14:paraId="784EEF44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Ivermectin </w:t>
            </w:r>
          </w:p>
          <w:p w14:paraId="4A72CE62" w14:textId="58E585E8" w:rsidR="00750A5C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(Heartgard)</w:t>
            </w:r>
          </w:p>
        </w:tc>
        <w:tc>
          <w:tcPr>
            <w:tcW w:w="2622" w:type="dxa"/>
          </w:tcPr>
          <w:p w14:paraId="3DA8C265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Oxytetracycline </w:t>
            </w:r>
          </w:p>
          <w:p w14:paraId="31645A0C" w14:textId="4D2FCBC2" w:rsidR="00750A5C" w:rsidRDefault="00750A5C" w:rsidP="00F96FB9">
            <w:pPr>
              <w:tabs>
                <w:tab w:val="left" w:pos="1425"/>
              </w:tabs>
              <w:jc w:val="center"/>
              <w:rPr>
                <w:noProof/>
                <w:sz w:val="20"/>
                <w:szCs w:val="20"/>
              </w:rPr>
            </w:pPr>
            <w:r>
              <w:rPr>
                <w:sz w:val="20"/>
                <w:szCs w:val="20"/>
              </w:rPr>
              <w:t>(Neo-Oxy, Terramycin)</w:t>
            </w:r>
          </w:p>
        </w:tc>
        <w:tc>
          <w:tcPr>
            <w:tcW w:w="3060" w:type="dxa"/>
          </w:tcPr>
          <w:p w14:paraId="58E442CB" w14:textId="77777777" w:rsidR="00F96FB9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Sulfamethazine</w:t>
            </w:r>
          </w:p>
          <w:p w14:paraId="71DF4D08" w14:textId="0E366C45" w:rsidR="00750A5C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(Bovibol, Sulmet, Vesadin)</w:t>
            </w:r>
          </w:p>
        </w:tc>
        <w:tc>
          <w:tcPr>
            <w:tcW w:w="2610" w:type="dxa"/>
          </w:tcPr>
          <w:p w14:paraId="1E9B2179" w14:textId="77777777" w:rsidR="00750A5C" w:rsidRDefault="00750A5C" w:rsidP="00F96FB9">
            <w:pPr>
              <w:tabs>
                <w:tab w:val="left" w:pos="1425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2A394D59" w14:textId="3FCD2D94" w:rsidR="00974A5D" w:rsidRPr="00CE6295" w:rsidRDefault="00974A5D" w:rsidP="00FD276F">
      <w:pPr>
        <w:tabs>
          <w:tab w:val="left" w:pos="1425"/>
        </w:tabs>
        <w:spacing w:line="240" w:lineRule="auto"/>
        <w:rPr>
          <w:b/>
          <w:bCs/>
          <w:sz w:val="20"/>
          <w:szCs w:val="20"/>
        </w:rPr>
      </w:pPr>
    </w:p>
    <w:sectPr w:rsidR="00974A5D" w:rsidRPr="00CE6295" w:rsidSect="00CE6295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7CA"/>
    <w:rsid w:val="00051BC8"/>
    <w:rsid w:val="000F1A59"/>
    <w:rsid w:val="001A20FE"/>
    <w:rsid w:val="001A4077"/>
    <w:rsid w:val="001E0045"/>
    <w:rsid w:val="003432EE"/>
    <w:rsid w:val="00374C99"/>
    <w:rsid w:val="004C57D1"/>
    <w:rsid w:val="00532E15"/>
    <w:rsid w:val="00716DC9"/>
    <w:rsid w:val="00750A5C"/>
    <w:rsid w:val="007D4FDF"/>
    <w:rsid w:val="007F3CE7"/>
    <w:rsid w:val="008B27CA"/>
    <w:rsid w:val="009073CA"/>
    <w:rsid w:val="00974A5D"/>
    <w:rsid w:val="009C76A0"/>
    <w:rsid w:val="00A86A28"/>
    <w:rsid w:val="00AB6890"/>
    <w:rsid w:val="00C13677"/>
    <w:rsid w:val="00C666FF"/>
    <w:rsid w:val="00CE6295"/>
    <w:rsid w:val="00E57861"/>
    <w:rsid w:val="00E616A5"/>
    <w:rsid w:val="00E711A8"/>
    <w:rsid w:val="00EA6650"/>
    <w:rsid w:val="00EF4350"/>
    <w:rsid w:val="00F46094"/>
    <w:rsid w:val="00F96FB9"/>
    <w:rsid w:val="00FC701D"/>
    <w:rsid w:val="00FD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F5FD7"/>
  <w15:chartTrackingRefBased/>
  <w15:docId w15:val="{EFAA5BAA-A90E-4A07-9A35-936297B36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qFormat/>
    <w:rsid w:val="008B27CA"/>
    <w:rPr>
      <w:i/>
      <w:iCs/>
      <w:color w:val="404040" w:themeColor="text1" w:themeTint="BF"/>
    </w:rPr>
  </w:style>
  <w:style w:type="character" w:styleId="Hyperlink">
    <w:name w:val="Hyperlink"/>
    <w:basedOn w:val="DefaultParagraphFont"/>
    <w:uiPriority w:val="99"/>
    <w:unhideWhenUsed/>
    <w:rsid w:val="00051BC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E6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374C9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3">
    <w:name w:val="Grid Table 3"/>
    <w:basedOn w:val="TableNormal"/>
    <w:uiPriority w:val="48"/>
    <w:rsid w:val="00374C9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4">
    <w:name w:val="Grid Table 4"/>
    <w:basedOn w:val="TableNormal"/>
    <w:uiPriority w:val="49"/>
    <w:rsid w:val="00374C9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82071-EA4C-4FF0-A7FC-248859658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Schepker</dc:creator>
  <cp:keywords/>
  <dc:description/>
  <cp:lastModifiedBy>Katie Ahlstrom</cp:lastModifiedBy>
  <cp:revision>3</cp:revision>
  <cp:lastPrinted>2023-04-25T19:52:00Z</cp:lastPrinted>
  <dcterms:created xsi:type="dcterms:W3CDTF">2023-04-25T19:19:00Z</dcterms:created>
  <dcterms:modified xsi:type="dcterms:W3CDTF">2023-04-25T19:52:00Z</dcterms:modified>
</cp:coreProperties>
</file>