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02A94" w14:textId="45C07489" w:rsidR="00D81A03" w:rsidRPr="009C693F" w:rsidRDefault="00D11D3D" w:rsidP="009C693F">
      <w:pPr>
        <w:spacing w:after="0" w:line="240" w:lineRule="auto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719680" behindDoc="0" locked="0" layoutInCell="1" allowOverlap="1" wp14:anchorId="03437341" wp14:editId="39D5924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860646" cy="1073205"/>
            <wp:effectExtent l="0" t="0" r="6350" b="0"/>
            <wp:wrapSquare wrapText="bothSides"/>
            <wp:docPr id="19" name="Picture 19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0646" cy="1073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81A03" w:rsidRPr="009C693F">
        <w:rPr>
          <w:sz w:val="32"/>
          <w:szCs w:val="32"/>
        </w:rPr>
        <w:t>Pesticide Residue Sample Submission Form</w:t>
      </w:r>
    </w:p>
    <w:p w14:paraId="5003EB0D" w14:textId="1A7194AD" w:rsidR="00151CDB" w:rsidRPr="009C693F" w:rsidRDefault="00151CDB" w:rsidP="009C693F">
      <w:pPr>
        <w:spacing w:after="0" w:line="240" w:lineRule="auto"/>
        <w:rPr>
          <w:sz w:val="32"/>
          <w:szCs w:val="32"/>
        </w:rPr>
      </w:pPr>
      <w:r w:rsidRPr="009C693F">
        <w:rPr>
          <w:sz w:val="32"/>
          <w:szCs w:val="32"/>
        </w:rPr>
        <w:t>ISO/IEC 17025:2017 ACCREDITED</w:t>
      </w:r>
    </w:p>
    <w:p w14:paraId="454E481B" w14:textId="77777777" w:rsidR="00D81A03" w:rsidRPr="009C693F" w:rsidRDefault="00D81A03" w:rsidP="00F345C3">
      <w:pPr>
        <w:spacing w:after="0" w:line="240" w:lineRule="auto"/>
        <w:rPr>
          <w:sz w:val="20"/>
          <w:szCs w:val="20"/>
        </w:rPr>
      </w:pPr>
      <w:r w:rsidRPr="009C693F">
        <w:rPr>
          <w:sz w:val="20"/>
          <w:szCs w:val="20"/>
        </w:rPr>
        <w:t>South Dakota Agricultural Laboratories</w:t>
      </w:r>
    </w:p>
    <w:p w14:paraId="67311391" w14:textId="1CB593E6" w:rsidR="00D81A03" w:rsidRPr="009C693F" w:rsidRDefault="004D647F" w:rsidP="00F345C3">
      <w:pPr>
        <w:spacing w:after="0" w:line="240" w:lineRule="auto"/>
        <w:rPr>
          <w:sz w:val="20"/>
          <w:szCs w:val="20"/>
        </w:rPr>
      </w:pPr>
      <w:r w:rsidRPr="009C693F">
        <w:rPr>
          <w:sz w:val="20"/>
          <w:szCs w:val="20"/>
        </w:rPr>
        <w:t>1335 Western Avenue</w:t>
      </w:r>
    </w:p>
    <w:p w14:paraId="60C880C2" w14:textId="6E4A8C06" w:rsidR="0032607F" w:rsidRPr="009C693F" w:rsidRDefault="00D81A03" w:rsidP="009C693F">
      <w:pPr>
        <w:spacing w:after="0" w:line="240" w:lineRule="auto"/>
        <w:rPr>
          <w:sz w:val="20"/>
          <w:szCs w:val="20"/>
        </w:rPr>
      </w:pPr>
      <w:r w:rsidRPr="009C693F">
        <w:rPr>
          <w:sz w:val="20"/>
          <w:szCs w:val="20"/>
        </w:rPr>
        <w:t>Brookings, SD 57006</w:t>
      </w:r>
    </w:p>
    <w:p w14:paraId="07007F93" w14:textId="04BC6A89" w:rsidR="00294D67" w:rsidRPr="009C693F" w:rsidRDefault="00975077" w:rsidP="00D11D3D">
      <w:pPr>
        <w:spacing w:after="0" w:line="240" w:lineRule="auto"/>
        <w:rPr>
          <w:sz w:val="20"/>
          <w:szCs w:val="20"/>
        </w:rPr>
      </w:pPr>
      <w:hyperlink r:id="rId9" w:history="1">
        <w:r w:rsidR="00D11D3D" w:rsidRPr="00572F26">
          <w:rPr>
            <w:rStyle w:val="Hyperlink"/>
            <w:sz w:val="20"/>
            <w:szCs w:val="20"/>
          </w:rPr>
          <w:t>SDCS@sdaglabs.com</w:t>
        </w:r>
      </w:hyperlink>
      <w:r w:rsidR="00D11D3D">
        <w:rPr>
          <w:sz w:val="20"/>
          <w:szCs w:val="20"/>
        </w:rPr>
        <w:t xml:space="preserve">, </w:t>
      </w:r>
      <w:r w:rsidR="00294D67" w:rsidRPr="009C693F">
        <w:rPr>
          <w:sz w:val="20"/>
          <w:szCs w:val="20"/>
        </w:rPr>
        <w:t>(605) 692-7325</w:t>
      </w:r>
    </w:p>
    <w:p w14:paraId="05F88E95" w14:textId="77777777" w:rsidR="009B1899" w:rsidRDefault="009B1899" w:rsidP="00F345C3">
      <w:pPr>
        <w:spacing w:line="240" w:lineRule="auto"/>
        <w:rPr>
          <w:sz w:val="20"/>
          <w:szCs w:val="20"/>
        </w:rPr>
      </w:pPr>
    </w:p>
    <w:p w14:paraId="392AEFDD" w14:textId="4B22268A" w:rsidR="00F15F80" w:rsidRPr="00566A10" w:rsidRDefault="00F15F80" w:rsidP="00F345C3">
      <w:pPr>
        <w:spacing w:line="240" w:lineRule="auto"/>
      </w:pPr>
      <w:r w:rsidRPr="00566A10">
        <w:t>Name:_____________________________</w:t>
      </w:r>
      <w:r w:rsidR="00294D67" w:rsidRPr="00566A10">
        <w:t>___________________</w:t>
      </w:r>
      <w:r w:rsidR="00D11D3D">
        <w:t>___________________________________</w:t>
      </w:r>
    </w:p>
    <w:p w14:paraId="3F40B35F" w14:textId="425CB952" w:rsidR="00F15F80" w:rsidRPr="00566A10" w:rsidRDefault="00F15F80" w:rsidP="00F345C3">
      <w:pPr>
        <w:spacing w:line="240" w:lineRule="auto"/>
      </w:pPr>
      <w:r w:rsidRPr="00566A10">
        <w:t>Address:______________________________________City:__________________________State:_________</w:t>
      </w:r>
    </w:p>
    <w:p w14:paraId="302E254B" w14:textId="66816134" w:rsidR="00F15F80" w:rsidRPr="00566A10" w:rsidRDefault="00F15F80" w:rsidP="00F345C3">
      <w:pPr>
        <w:spacing w:line="240" w:lineRule="auto"/>
      </w:pPr>
      <w:r w:rsidRPr="00566A10">
        <w:t>Zip:________________Phone:___(_____)____</w:t>
      </w:r>
      <w:r w:rsidR="00294D67" w:rsidRPr="00566A10">
        <w:t>_</w:t>
      </w:r>
      <w:r w:rsidRPr="00566A10">
        <w:t>_</w:t>
      </w:r>
      <w:r w:rsidRPr="00566A10">
        <w:rPr>
          <w:u w:val="single"/>
        </w:rPr>
        <w:t>-_</w:t>
      </w:r>
      <w:r w:rsidRPr="00566A10">
        <w:t>_______Email:____________</w:t>
      </w:r>
      <w:r w:rsidR="00294D67" w:rsidRPr="00566A10">
        <w:t>_____________________</w:t>
      </w:r>
      <w:r w:rsidR="00D11D3D">
        <w:t>__</w:t>
      </w:r>
    </w:p>
    <w:p w14:paraId="0702E2F4" w14:textId="5D554E7A" w:rsidR="00915268" w:rsidRPr="00D751AB" w:rsidRDefault="00915268" w:rsidP="00915268">
      <w:pPr>
        <w:spacing w:line="240" w:lineRule="auto"/>
        <w:rPr>
          <w:rStyle w:val="SubtleEmphasis"/>
          <w:iCs w:val="0"/>
          <w:color w:val="auto"/>
        </w:rPr>
      </w:pPr>
      <w:r w:rsidRPr="00D751AB">
        <w:rPr>
          <w:rStyle w:val="SubtleEmphasis"/>
          <w:iCs w:val="0"/>
          <w:color w:val="auto"/>
        </w:rPr>
        <w:t xml:space="preserve">Billing Information: □ </w:t>
      </w:r>
      <w:r w:rsidR="00BC3D2A" w:rsidRPr="00D751AB">
        <w:rPr>
          <w:rStyle w:val="SubtleEmphasis"/>
          <w:iCs w:val="0"/>
          <w:color w:val="auto"/>
        </w:rPr>
        <w:t>Check box if billing is the same as customer information.</w:t>
      </w:r>
      <w:r w:rsidRPr="00D751AB">
        <w:rPr>
          <w:rStyle w:val="SubtleEmphasis"/>
          <w:iCs w:val="0"/>
          <w:color w:val="auto"/>
        </w:rPr>
        <w:t xml:space="preserve"> </w:t>
      </w:r>
    </w:p>
    <w:p w14:paraId="1F1DC751" w14:textId="77777777" w:rsidR="00D11D3D" w:rsidRDefault="00915268" w:rsidP="00915268">
      <w:pPr>
        <w:spacing w:line="240" w:lineRule="auto"/>
        <w:rPr>
          <w:rStyle w:val="SubtleEmphasis"/>
          <w:i w:val="0"/>
          <w:color w:val="auto"/>
        </w:rPr>
      </w:pPr>
      <w:r w:rsidRPr="00566A10">
        <w:rPr>
          <w:rStyle w:val="SubtleEmphasis"/>
          <w:i w:val="0"/>
          <w:color w:val="auto"/>
        </w:rPr>
        <w:t>Name:_____________________________________________</w:t>
      </w:r>
      <w:r w:rsidR="00D11D3D">
        <w:rPr>
          <w:rStyle w:val="SubtleEmphasis"/>
          <w:i w:val="0"/>
          <w:color w:val="auto"/>
        </w:rPr>
        <w:t>______________________________________</w:t>
      </w:r>
    </w:p>
    <w:p w14:paraId="69F6BE41" w14:textId="77777777" w:rsidR="00D11D3D" w:rsidRDefault="00915268" w:rsidP="00915268">
      <w:pPr>
        <w:spacing w:line="240" w:lineRule="auto"/>
        <w:rPr>
          <w:rStyle w:val="SubtleEmphasis"/>
          <w:i w:val="0"/>
          <w:color w:val="auto"/>
        </w:rPr>
      </w:pPr>
      <w:r w:rsidRPr="00566A10">
        <w:rPr>
          <w:rStyle w:val="SubtleEmphasis"/>
          <w:i w:val="0"/>
          <w:color w:val="auto"/>
        </w:rPr>
        <w:t>Address:______________________________________City:___________________________State:________</w:t>
      </w:r>
    </w:p>
    <w:p w14:paraId="0B65574D" w14:textId="6A6DDB29" w:rsidR="00915268" w:rsidRDefault="00915268" w:rsidP="00915268">
      <w:pPr>
        <w:spacing w:line="240" w:lineRule="auto"/>
        <w:rPr>
          <w:rStyle w:val="SubtleEmphasis"/>
          <w:i w:val="0"/>
          <w:color w:val="auto"/>
        </w:rPr>
      </w:pPr>
      <w:r w:rsidRPr="00566A10">
        <w:rPr>
          <w:rStyle w:val="SubtleEmphasis"/>
          <w:i w:val="0"/>
          <w:color w:val="auto"/>
        </w:rPr>
        <w:t>Zip:________________Phone:_(_____)_______-_________Email:___________________________________</w:t>
      </w:r>
    </w:p>
    <w:p w14:paraId="37688603" w14:textId="6D099878" w:rsidR="00D751AB" w:rsidRPr="00F95458" w:rsidRDefault="00D11D3D" w:rsidP="00D11D3D">
      <w:pPr>
        <w:spacing w:line="240" w:lineRule="auto"/>
        <w:rPr>
          <w:rStyle w:val="SubtleEmphasis"/>
          <w:color w:val="auto"/>
          <w:sz w:val="20"/>
          <w:szCs w:val="20"/>
        </w:rPr>
      </w:pPr>
      <w:r w:rsidRPr="00F95458">
        <w:rPr>
          <w:rStyle w:val="SubtleEmphasis"/>
          <w:color w:val="auto"/>
          <w:sz w:val="20"/>
          <w:szCs w:val="20"/>
        </w:rPr>
        <w:t>Results and invoice will be emailed to the provided email address(es).</w:t>
      </w:r>
      <w:r w:rsidR="00F95458" w:rsidRPr="00F95458">
        <w:rPr>
          <w:rStyle w:val="SubtleEmphasis"/>
          <w:color w:val="auto"/>
          <w:sz w:val="20"/>
          <w:szCs w:val="20"/>
        </w:rPr>
        <w:t xml:space="preserve"> </w:t>
      </w:r>
      <w:r w:rsidR="00D751AB" w:rsidRPr="00F95458">
        <w:rPr>
          <w:rStyle w:val="SubtleEmphasis"/>
          <w:color w:val="auto"/>
          <w:sz w:val="20"/>
          <w:szCs w:val="20"/>
        </w:rPr>
        <w:t>Sample ID must be clearly marked on each sample submitted.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3240"/>
        <w:gridCol w:w="2088"/>
        <w:gridCol w:w="2065"/>
      </w:tblGrid>
      <w:tr w:rsidR="00D751AB" w14:paraId="1A9E1189" w14:textId="77777777" w:rsidTr="00D751AB">
        <w:trPr>
          <w:trHeight w:val="432"/>
        </w:trPr>
        <w:tc>
          <w:tcPr>
            <w:tcW w:w="3325" w:type="dxa"/>
          </w:tcPr>
          <w:p w14:paraId="11807A1E" w14:textId="44A5190D" w:rsidR="00D751AB" w:rsidRPr="00D751AB" w:rsidRDefault="00D751AB" w:rsidP="00D11D3D">
            <w:pPr>
              <w:rPr>
                <w:rStyle w:val="SubtleEmphasis"/>
                <w:b/>
                <w:bCs/>
                <w:i w:val="0"/>
                <w:iCs w:val="0"/>
                <w:color w:val="auto"/>
              </w:rPr>
            </w:pPr>
            <w:r w:rsidRPr="00D751AB">
              <w:rPr>
                <w:rStyle w:val="SubtleEmphasis"/>
                <w:b/>
                <w:bCs/>
                <w:i w:val="0"/>
                <w:iCs w:val="0"/>
                <w:color w:val="auto"/>
              </w:rPr>
              <w:t>Customer’s Sample ID</w:t>
            </w:r>
          </w:p>
        </w:tc>
        <w:tc>
          <w:tcPr>
            <w:tcW w:w="3240" w:type="dxa"/>
          </w:tcPr>
          <w:p w14:paraId="08D99623" w14:textId="072FC221" w:rsidR="00D751AB" w:rsidRPr="00D751AB" w:rsidRDefault="00D751AB" w:rsidP="00D11D3D">
            <w:pPr>
              <w:rPr>
                <w:rStyle w:val="SubtleEmphasis"/>
                <w:b/>
                <w:bCs/>
                <w:i w:val="0"/>
                <w:iCs w:val="0"/>
                <w:color w:val="auto"/>
              </w:rPr>
            </w:pPr>
            <w:r w:rsidRPr="00D751AB">
              <w:rPr>
                <w:rStyle w:val="SubtleEmphasis"/>
                <w:b/>
                <w:bCs/>
                <w:i w:val="0"/>
                <w:iCs w:val="0"/>
                <w:color w:val="auto"/>
              </w:rPr>
              <w:t>Sample Description</w:t>
            </w:r>
            <w:r w:rsidR="00796F33">
              <w:rPr>
                <w:rStyle w:val="SubtleEmphasis"/>
                <w:b/>
                <w:bCs/>
                <w:i w:val="0"/>
                <w:iCs w:val="0"/>
                <w:color w:val="auto"/>
              </w:rPr>
              <w:t>/</w:t>
            </w:r>
            <w:r w:rsidR="00796F33" w:rsidRPr="00796F33">
              <w:rPr>
                <w:rStyle w:val="SubtleEmphasis"/>
                <w:b/>
                <w:bCs/>
                <w:i w:val="0"/>
                <w:iCs w:val="0"/>
              </w:rPr>
              <w:t>Location</w:t>
            </w:r>
          </w:p>
        </w:tc>
        <w:tc>
          <w:tcPr>
            <w:tcW w:w="2088" w:type="dxa"/>
          </w:tcPr>
          <w:p w14:paraId="1E6169E6" w14:textId="3752226E" w:rsidR="00D751AB" w:rsidRPr="00D751AB" w:rsidRDefault="00D751AB" w:rsidP="00D11D3D">
            <w:pPr>
              <w:rPr>
                <w:rStyle w:val="SubtleEmphasis"/>
                <w:b/>
                <w:bCs/>
                <w:i w:val="0"/>
                <w:iCs w:val="0"/>
                <w:color w:val="auto"/>
              </w:rPr>
            </w:pPr>
            <w:r w:rsidRPr="00D751AB">
              <w:rPr>
                <w:rStyle w:val="SubtleEmphasis"/>
                <w:b/>
                <w:bCs/>
                <w:i w:val="0"/>
                <w:iCs w:val="0"/>
                <w:color w:val="auto"/>
              </w:rPr>
              <w:t>Date Collected</w:t>
            </w:r>
          </w:p>
        </w:tc>
        <w:tc>
          <w:tcPr>
            <w:tcW w:w="2065" w:type="dxa"/>
          </w:tcPr>
          <w:p w14:paraId="1A286457" w14:textId="72742541" w:rsidR="00D751AB" w:rsidRPr="00D751AB" w:rsidRDefault="00D751AB" w:rsidP="00D11D3D">
            <w:pPr>
              <w:rPr>
                <w:rStyle w:val="SubtleEmphasis"/>
                <w:b/>
                <w:bCs/>
                <w:i w:val="0"/>
                <w:iCs w:val="0"/>
                <w:color w:val="auto"/>
              </w:rPr>
            </w:pPr>
            <w:r w:rsidRPr="00D751AB">
              <w:rPr>
                <w:rStyle w:val="SubtleEmphasis"/>
                <w:b/>
                <w:bCs/>
                <w:i w:val="0"/>
                <w:iCs w:val="0"/>
                <w:color w:val="auto"/>
              </w:rPr>
              <w:t>Lab ID (lab use only)</w:t>
            </w:r>
          </w:p>
        </w:tc>
      </w:tr>
      <w:tr w:rsidR="00D751AB" w14:paraId="39E8C2F6" w14:textId="77777777" w:rsidTr="00D751AB">
        <w:trPr>
          <w:trHeight w:val="432"/>
        </w:trPr>
        <w:tc>
          <w:tcPr>
            <w:tcW w:w="3325" w:type="dxa"/>
          </w:tcPr>
          <w:p w14:paraId="3D136386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3240" w:type="dxa"/>
          </w:tcPr>
          <w:p w14:paraId="2BDDF2B5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88" w:type="dxa"/>
          </w:tcPr>
          <w:p w14:paraId="7CB4DA39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65" w:type="dxa"/>
          </w:tcPr>
          <w:p w14:paraId="4124C00E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</w:tr>
      <w:tr w:rsidR="00D751AB" w14:paraId="2CC19465" w14:textId="77777777" w:rsidTr="00D751AB">
        <w:trPr>
          <w:trHeight w:val="432"/>
        </w:trPr>
        <w:tc>
          <w:tcPr>
            <w:tcW w:w="3325" w:type="dxa"/>
          </w:tcPr>
          <w:p w14:paraId="318C2418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3240" w:type="dxa"/>
          </w:tcPr>
          <w:p w14:paraId="6851868E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88" w:type="dxa"/>
          </w:tcPr>
          <w:p w14:paraId="1AA3EDA0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65" w:type="dxa"/>
          </w:tcPr>
          <w:p w14:paraId="1DDFC627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</w:tr>
      <w:tr w:rsidR="00D751AB" w14:paraId="6B900C5B" w14:textId="77777777" w:rsidTr="00D751AB">
        <w:trPr>
          <w:trHeight w:val="432"/>
        </w:trPr>
        <w:tc>
          <w:tcPr>
            <w:tcW w:w="3325" w:type="dxa"/>
          </w:tcPr>
          <w:p w14:paraId="1966B272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3240" w:type="dxa"/>
          </w:tcPr>
          <w:p w14:paraId="13D88B65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88" w:type="dxa"/>
          </w:tcPr>
          <w:p w14:paraId="75685C35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65" w:type="dxa"/>
          </w:tcPr>
          <w:p w14:paraId="3FA65823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</w:tr>
      <w:tr w:rsidR="00D751AB" w14:paraId="3CA18E1C" w14:textId="77777777" w:rsidTr="00D751AB">
        <w:trPr>
          <w:trHeight w:val="432"/>
        </w:trPr>
        <w:tc>
          <w:tcPr>
            <w:tcW w:w="3325" w:type="dxa"/>
          </w:tcPr>
          <w:p w14:paraId="1036F081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3240" w:type="dxa"/>
          </w:tcPr>
          <w:p w14:paraId="26B538A4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88" w:type="dxa"/>
          </w:tcPr>
          <w:p w14:paraId="114AB2C3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65" w:type="dxa"/>
          </w:tcPr>
          <w:p w14:paraId="79B8ABBE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</w:tr>
      <w:tr w:rsidR="00D751AB" w14:paraId="2E3F3255" w14:textId="77777777" w:rsidTr="00D751AB">
        <w:trPr>
          <w:trHeight w:val="432"/>
        </w:trPr>
        <w:tc>
          <w:tcPr>
            <w:tcW w:w="3325" w:type="dxa"/>
          </w:tcPr>
          <w:p w14:paraId="1CD5AC34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3240" w:type="dxa"/>
          </w:tcPr>
          <w:p w14:paraId="4C3C0D2C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88" w:type="dxa"/>
          </w:tcPr>
          <w:p w14:paraId="36D2395C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65" w:type="dxa"/>
          </w:tcPr>
          <w:p w14:paraId="39EF593C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</w:tr>
      <w:tr w:rsidR="00D751AB" w14:paraId="4AC5EFCB" w14:textId="77777777" w:rsidTr="00D751AB">
        <w:trPr>
          <w:trHeight w:val="432"/>
        </w:trPr>
        <w:tc>
          <w:tcPr>
            <w:tcW w:w="3325" w:type="dxa"/>
          </w:tcPr>
          <w:p w14:paraId="497AB10F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3240" w:type="dxa"/>
          </w:tcPr>
          <w:p w14:paraId="02E75F8C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88" w:type="dxa"/>
          </w:tcPr>
          <w:p w14:paraId="01494233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65" w:type="dxa"/>
          </w:tcPr>
          <w:p w14:paraId="727D44D1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</w:tr>
      <w:tr w:rsidR="00D751AB" w14:paraId="6BAEB76A" w14:textId="77777777" w:rsidTr="00D751AB">
        <w:trPr>
          <w:trHeight w:val="432"/>
        </w:trPr>
        <w:tc>
          <w:tcPr>
            <w:tcW w:w="3325" w:type="dxa"/>
          </w:tcPr>
          <w:p w14:paraId="268D1EBB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3240" w:type="dxa"/>
          </w:tcPr>
          <w:p w14:paraId="0EE0B990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88" w:type="dxa"/>
          </w:tcPr>
          <w:p w14:paraId="5E3B83AE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65" w:type="dxa"/>
          </w:tcPr>
          <w:p w14:paraId="2C379729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</w:tr>
      <w:tr w:rsidR="00D751AB" w14:paraId="6D05594A" w14:textId="77777777" w:rsidTr="00D751AB">
        <w:trPr>
          <w:trHeight w:val="432"/>
        </w:trPr>
        <w:tc>
          <w:tcPr>
            <w:tcW w:w="3325" w:type="dxa"/>
          </w:tcPr>
          <w:p w14:paraId="2B6F1ECD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3240" w:type="dxa"/>
          </w:tcPr>
          <w:p w14:paraId="60FD79CF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88" w:type="dxa"/>
          </w:tcPr>
          <w:p w14:paraId="7736E425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65" w:type="dxa"/>
          </w:tcPr>
          <w:p w14:paraId="0FDB5981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</w:tr>
      <w:tr w:rsidR="00D751AB" w14:paraId="2CCFDFE4" w14:textId="77777777" w:rsidTr="00D751AB">
        <w:trPr>
          <w:trHeight w:val="432"/>
        </w:trPr>
        <w:tc>
          <w:tcPr>
            <w:tcW w:w="3325" w:type="dxa"/>
          </w:tcPr>
          <w:p w14:paraId="08294811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3240" w:type="dxa"/>
          </w:tcPr>
          <w:p w14:paraId="32BE5824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88" w:type="dxa"/>
          </w:tcPr>
          <w:p w14:paraId="4B483E1C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65" w:type="dxa"/>
          </w:tcPr>
          <w:p w14:paraId="2D839AA1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</w:tr>
      <w:tr w:rsidR="00D751AB" w14:paraId="02156C9E" w14:textId="77777777" w:rsidTr="00D751AB">
        <w:trPr>
          <w:trHeight w:val="432"/>
        </w:trPr>
        <w:tc>
          <w:tcPr>
            <w:tcW w:w="3325" w:type="dxa"/>
          </w:tcPr>
          <w:p w14:paraId="0029D1C3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3240" w:type="dxa"/>
          </w:tcPr>
          <w:p w14:paraId="5F60E06F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88" w:type="dxa"/>
          </w:tcPr>
          <w:p w14:paraId="228EDDD1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  <w:tc>
          <w:tcPr>
            <w:tcW w:w="2065" w:type="dxa"/>
          </w:tcPr>
          <w:p w14:paraId="5DE05478" w14:textId="77777777" w:rsidR="00D751AB" w:rsidRDefault="00D751AB" w:rsidP="00D11D3D">
            <w:pPr>
              <w:rPr>
                <w:rStyle w:val="SubtleEmphasis"/>
                <w:color w:val="auto"/>
              </w:rPr>
            </w:pPr>
          </w:p>
        </w:tc>
      </w:tr>
    </w:tbl>
    <w:p w14:paraId="10693DE6" w14:textId="29BCDAB2" w:rsidR="00F95458" w:rsidRDefault="00F95458" w:rsidP="00FF6AAE">
      <w:pPr>
        <w:rPr>
          <w:b/>
          <w:bCs/>
          <w:u w:val="single"/>
        </w:rPr>
      </w:pPr>
    </w:p>
    <w:p w14:paraId="490DF00D" w14:textId="4D1EA64C" w:rsidR="00CC3DFE" w:rsidRPr="00CC3DFE" w:rsidRDefault="00CC3DFE" w:rsidP="00FF6AAE">
      <w:r w:rsidRPr="00F25BD1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21645CA" wp14:editId="7BADE1E3">
                <wp:simplePos x="0" y="0"/>
                <wp:positionH relativeFrom="column">
                  <wp:posOffset>234950</wp:posOffset>
                </wp:positionH>
                <wp:positionV relativeFrom="paragraph">
                  <wp:posOffset>31115</wp:posOffset>
                </wp:positionV>
                <wp:extent cx="133350" cy="1143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1812BC" id="Rectangle 4" o:spid="_x0000_s1026" style="position:absolute;margin-left:18.5pt;margin-top:2.45pt;width:10.5pt;height:9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" fillcolor="white [3212]" strokecolor="#1f4d78 [1604]" strokeweight="1pt"/>
            </w:pict>
          </mc:Fallback>
        </mc:AlternateContent>
      </w:r>
      <w:r>
        <w:rPr>
          <w:b/>
          <w:bCs/>
        </w:rPr>
        <w:tab/>
      </w:r>
      <w:r>
        <w:t>Check box if you require MDA compliant reports (+$8.00 per sample)</w:t>
      </w:r>
    </w:p>
    <w:p w14:paraId="200EA29F" w14:textId="6F2F9B64" w:rsidR="00FF6AAE" w:rsidRPr="00D751AB" w:rsidRDefault="00FF6AAE" w:rsidP="00FF6AAE">
      <w:r w:rsidRPr="00D751AB">
        <w:rPr>
          <w:b/>
          <w:bCs/>
          <w:u w:val="single"/>
        </w:rPr>
        <w:t>Pesticide/Herbicide</w:t>
      </w:r>
      <w:r>
        <w:rPr>
          <w:b/>
          <w:bCs/>
          <w:u w:val="single"/>
        </w:rPr>
        <w:t>/Insecticide/Fungicide</w:t>
      </w:r>
      <w:r w:rsidRPr="00D751AB">
        <w:rPr>
          <w:b/>
          <w:bCs/>
          <w:u w:val="single"/>
        </w:rPr>
        <w:t xml:space="preserve"> Analyses offered</w:t>
      </w:r>
      <w:r>
        <w:t xml:space="preserve"> are listed on the next page.</w:t>
      </w:r>
    </w:p>
    <w:p w14:paraId="56373D92" w14:textId="17EBB957" w:rsidR="00F47D5C" w:rsidRPr="00D751AB" w:rsidRDefault="00FF6AAE" w:rsidP="00FF6AAE">
      <w:pPr>
        <w:spacing w:line="240" w:lineRule="auto"/>
      </w:pPr>
      <w:r>
        <w:t>-</w:t>
      </w:r>
      <w:r w:rsidR="00E350AF" w:rsidRPr="00D751AB">
        <w:t xml:space="preserve">Acceptable samples include </w:t>
      </w:r>
      <w:r w:rsidR="00E350AF" w:rsidRPr="00D751AB">
        <w:rPr>
          <w:b/>
          <w:bCs/>
        </w:rPr>
        <w:t>Vegetation</w:t>
      </w:r>
      <w:r w:rsidR="00E350AF" w:rsidRPr="00D751AB">
        <w:t xml:space="preserve"> or </w:t>
      </w:r>
      <w:r w:rsidR="00E350AF" w:rsidRPr="00D751AB">
        <w:rPr>
          <w:b/>
          <w:bCs/>
        </w:rPr>
        <w:t>Soil</w:t>
      </w:r>
      <w:r w:rsidR="00E350AF" w:rsidRPr="00D751AB">
        <w:t>. Call to confirm other substrates</w:t>
      </w:r>
      <w:r w:rsidR="00F569B5" w:rsidRPr="00D751AB">
        <w:t>.</w:t>
      </w:r>
      <w:r>
        <w:t xml:space="preserve"> </w:t>
      </w:r>
      <w:r w:rsidR="0097228C" w:rsidRPr="00D751AB">
        <w:t>Please send</w:t>
      </w:r>
      <w:r w:rsidR="00D3179B" w:rsidRPr="00D751AB">
        <w:t xml:space="preserve"> a gallon</w:t>
      </w:r>
      <w:r>
        <w:t>-</w:t>
      </w:r>
      <w:r w:rsidR="00D3179B" w:rsidRPr="00D751AB">
        <w:t>sized bag</w:t>
      </w:r>
      <w:r w:rsidR="0097228C" w:rsidRPr="00D751AB">
        <w:t xml:space="preserve"> of</w:t>
      </w:r>
      <w:r w:rsidR="00D3179B" w:rsidRPr="00D751AB">
        <w:t xml:space="preserve"> affected</w:t>
      </w:r>
      <w:r w:rsidR="0097228C" w:rsidRPr="00D751AB">
        <w:t xml:space="preserve"> vegetation or </w:t>
      </w:r>
      <w:r w:rsidR="00D3179B" w:rsidRPr="00D751AB">
        <w:t>four cups</w:t>
      </w:r>
      <w:r w:rsidR="0097228C" w:rsidRPr="00D751AB">
        <w:t xml:space="preserve"> of soi</w:t>
      </w:r>
      <w:r w:rsidR="00D3179B" w:rsidRPr="00D751AB">
        <w:t>l</w:t>
      </w:r>
      <w:r w:rsidR="0097228C" w:rsidRPr="00D751AB">
        <w:t xml:space="preserve">. </w:t>
      </w:r>
      <w:r w:rsidR="00D3179B" w:rsidRPr="00D751AB">
        <w:rPr>
          <w:i/>
          <w:iCs/>
        </w:rPr>
        <w:t xml:space="preserve">Multiple tests </w:t>
      </w:r>
      <w:r>
        <w:rPr>
          <w:i/>
          <w:iCs/>
        </w:rPr>
        <w:t>may</w:t>
      </w:r>
      <w:r w:rsidR="00D3179B" w:rsidRPr="00D751AB">
        <w:rPr>
          <w:i/>
          <w:iCs/>
        </w:rPr>
        <w:t xml:space="preserve"> require additional sample material</w:t>
      </w:r>
      <w:r w:rsidR="0097228C" w:rsidRPr="00D751AB">
        <w:rPr>
          <w:i/>
          <w:iCs/>
        </w:rPr>
        <w:t>.</w:t>
      </w:r>
    </w:p>
    <w:p w14:paraId="50D2E8D2" w14:textId="4931F108" w:rsidR="00B4768E" w:rsidRPr="00D751AB" w:rsidRDefault="00FF6AAE" w:rsidP="00D751AB">
      <w:bookmarkStart w:id="0" w:name="_Hlk20996400"/>
      <w:r>
        <w:t>-</w:t>
      </w:r>
      <w:r w:rsidR="00B4768E" w:rsidRPr="00D751AB">
        <w:t xml:space="preserve">If you are interested in a </w:t>
      </w:r>
      <w:r w:rsidR="00B4768E" w:rsidRPr="00D751AB">
        <w:rPr>
          <w:b/>
          <w:bCs/>
        </w:rPr>
        <w:t>screen</w:t>
      </w:r>
      <w:r w:rsidR="00D751AB" w:rsidRPr="00D751AB">
        <w:rPr>
          <w:b/>
          <w:bCs/>
        </w:rPr>
        <w:t xml:space="preserve"> ($216)</w:t>
      </w:r>
      <w:r w:rsidR="00B4768E" w:rsidRPr="00D751AB">
        <w:t xml:space="preserve"> of active ingredients, please </w:t>
      </w:r>
      <w:r w:rsidR="00B4768E" w:rsidRPr="00D751AB">
        <w:rPr>
          <w:b/>
          <w:bCs/>
        </w:rPr>
        <w:t xml:space="preserve">check the box </w:t>
      </w:r>
      <w:r w:rsidR="00B4768E" w:rsidRPr="00D751AB">
        <w:t xml:space="preserve">next to the </w:t>
      </w:r>
      <w:r w:rsidR="00B4768E" w:rsidRPr="00D751AB">
        <w:rPr>
          <w:b/>
          <w:bCs/>
        </w:rPr>
        <w:t>bold-faced</w:t>
      </w:r>
      <w:r w:rsidR="00B4768E" w:rsidRPr="00D751AB">
        <w:t xml:space="preserve"> heading.</w:t>
      </w:r>
      <w:bookmarkEnd w:id="0"/>
      <w:r w:rsidR="008B0FD9" w:rsidRPr="00D751AB">
        <w:t xml:space="preserve"> </w:t>
      </w:r>
    </w:p>
    <w:p w14:paraId="17D91E37" w14:textId="77777777" w:rsidR="00D751AB" w:rsidRDefault="00FF6AAE" w:rsidP="00D751AB">
      <w:r>
        <w:t>-</w:t>
      </w:r>
      <w:r w:rsidR="00B4768E" w:rsidRPr="00D751AB">
        <w:t xml:space="preserve">If you are interested in </w:t>
      </w:r>
      <w:r w:rsidR="00D751AB" w:rsidRPr="00D751AB">
        <w:rPr>
          <w:b/>
          <w:bCs/>
        </w:rPr>
        <w:t>an individual analyte ($162)</w:t>
      </w:r>
      <w:r w:rsidR="00B4768E" w:rsidRPr="00D751AB">
        <w:t xml:space="preserve">, please </w:t>
      </w:r>
      <w:r w:rsidR="00B4768E" w:rsidRPr="00D751AB">
        <w:rPr>
          <w:b/>
          <w:bCs/>
        </w:rPr>
        <w:t>circle</w:t>
      </w:r>
      <w:r w:rsidR="00B4768E" w:rsidRPr="00D751AB">
        <w:t xml:space="preserve"> the active ingredients.</w:t>
      </w:r>
      <w:r w:rsidR="008B0FD9" w:rsidRPr="00D751AB">
        <w:t xml:space="preserve">  </w:t>
      </w:r>
      <w:r>
        <w:t xml:space="preserve"> You may circle an individual analyte found within a screen if only that compound is of interest.</w:t>
      </w:r>
    </w:p>
    <w:p w14:paraId="11AFDA6E" w14:textId="20842046" w:rsidR="00F95458" w:rsidRDefault="00F95458" w:rsidP="00D751AB">
      <w:r>
        <w:t xml:space="preserve">-A </w:t>
      </w:r>
      <w:r w:rsidRPr="00CC3DFE">
        <w:rPr>
          <w:b/>
          <w:bCs/>
        </w:rPr>
        <w:t>$12</w:t>
      </w:r>
      <w:r>
        <w:t xml:space="preserve"> sample handling fee is added to each individual sample.</w:t>
      </w:r>
    </w:p>
    <w:p w14:paraId="3CCD2CDB" w14:textId="79499B56" w:rsidR="00F95458" w:rsidRPr="00D751AB" w:rsidRDefault="00F95458" w:rsidP="00D751AB">
      <w:pPr>
        <w:sectPr w:rsidR="00F95458" w:rsidRPr="00D751AB" w:rsidSect="00E350A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23572B63" w14:textId="7BF3E369" w:rsidR="00566A10" w:rsidRPr="00071859" w:rsidRDefault="0071587C" w:rsidP="00566A10">
      <w:pPr>
        <w:spacing w:after="0"/>
        <w:rPr>
          <w:b/>
          <w:bCs/>
        </w:rPr>
      </w:pPr>
      <w:r w:rsidRPr="00071859"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51CE8D8" wp14:editId="277983FD">
                <wp:simplePos x="0" y="0"/>
                <wp:positionH relativeFrom="column">
                  <wp:posOffset>771525</wp:posOffset>
                </wp:positionH>
                <wp:positionV relativeFrom="paragraph">
                  <wp:posOffset>19685</wp:posOffset>
                </wp:positionV>
                <wp:extent cx="171450" cy="14287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629ED5" id="Rectangle 6" o:spid="_x0000_s1026" style="position:absolute;margin-left:60.75pt;margin-top:1.55pt;width:13.5pt;height:11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" fillcolor="white [3212]" strokecolor="#1f4d78 [1604]" strokeweight="1pt"/>
            </w:pict>
          </mc:Fallback>
        </mc:AlternateContent>
      </w:r>
      <w:r w:rsidR="00566A10" w:rsidRPr="00071859">
        <w:rPr>
          <w:b/>
          <w:bCs/>
        </w:rPr>
        <w:t>Azole</w:t>
      </w:r>
      <w:r w:rsidR="00D11D3D">
        <w:rPr>
          <w:b/>
          <w:bCs/>
        </w:rPr>
        <w:t xml:space="preserve"> Screen</w:t>
      </w:r>
      <w:r w:rsidRPr="00071859">
        <w:rPr>
          <w:b/>
          <w:bCs/>
        </w:rPr>
        <w:t xml:space="preserve"> </w:t>
      </w:r>
    </w:p>
    <w:p w14:paraId="62283A32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Brassinazole</w:t>
      </w:r>
    </w:p>
    <w:p w14:paraId="3C4D8A13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Cyproconazole</w:t>
      </w:r>
    </w:p>
    <w:p w14:paraId="05B6C2B0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Difenoconazole</w:t>
      </w:r>
    </w:p>
    <w:p w14:paraId="4F578DDD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Epoxiconazole</w:t>
      </w:r>
    </w:p>
    <w:p w14:paraId="6CEA2C67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Fluconazole</w:t>
      </w:r>
    </w:p>
    <w:p w14:paraId="6EB65271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Ipconazole</w:t>
      </w:r>
    </w:p>
    <w:p w14:paraId="1ABC5466" w14:textId="0A78C22F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Isavuconazole</w:t>
      </w:r>
    </w:p>
    <w:p w14:paraId="5267329E" w14:textId="559B748A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Metconazole</w:t>
      </w:r>
    </w:p>
    <w:p w14:paraId="5C0DB236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Propiconazole</w:t>
      </w:r>
    </w:p>
    <w:p w14:paraId="147AA127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Prothioconazole</w:t>
      </w:r>
    </w:p>
    <w:p w14:paraId="1E1C7C4C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Ravuconazole</w:t>
      </w:r>
    </w:p>
    <w:p w14:paraId="45D93C43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Tebuconazole</w:t>
      </w:r>
    </w:p>
    <w:p w14:paraId="39E9A936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Tetraconazole</w:t>
      </w:r>
    </w:p>
    <w:p w14:paraId="540D5269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Thiabendazole</w:t>
      </w:r>
    </w:p>
    <w:p w14:paraId="1E1F5F29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Uniconazole</w:t>
      </w:r>
    </w:p>
    <w:p w14:paraId="349279A4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 xml:space="preserve">Voriconazole </w:t>
      </w:r>
    </w:p>
    <w:p w14:paraId="725168EF" w14:textId="11EECB03" w:rsidR="00566A10" w:rsidRPr="00071859" w:rsidRDefault="00566A10" w:rsidP="00EB5BD8">
      <w:pPr>
        <w:spacing w:after="0" w:line="120" w:lineRule="auto"/>
        <w:rPr>
          <w:rFonts w:ascii="Calibri" w:eastAsia="Times New Roman" w:hAnsi="Calibri" w:cs="Calibri"/>
          <w:color w:val="000000"/>
        </w:rPr>
      </w:pPr>
    </w:p>
    <w:p w14:paraId="386C3EC5" w14:textId="77777777" w:rsidR="002E5841" w:rsidRDefault="0071587C" w:rsidP="00566A1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07185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64D4F51" wp14:editId="0540E098">
                <wp:simplePos x="0" y="0"/>
                <wp:positionH relativeFrom="column">
                  <wp:posOffset>714375</wp:posOffset>
                </wp:positionH>
                <wp:positionV relativeFrom="paragraph">
                  <wp:posOffset>8890</wp:posOffset>
                </wp:positionV>
                <wp:extent cx="171450" cy="1428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6F6C6B" id="Rectangle 7" o:spid="_x0000_s1026" style="position:absolute;margin-left:56.25pt;margin-top:.7pt;width:13.5pt;height:11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" fillcolor="white [3212]" strokecolor="#1f4d78 [1604]" strokeweight="1pt"/>
            </w:pict>
          </mc:Fallback>
        </mc:AlternateContent>
      </w:r>
      <w:r w:rsidR="00EB5BD8" w:rsidRPr="00071859">
        <w:rPr>
          <w:rFonts w:ascii="Calibri" w:eastAsia="Times New Roman" w:hAnsi="Calibri" w:cs="Calibri"/>
          <w:b/>
          <w:bCs/>
          <w:color w:val="000000"/>
        </w:rPr>
        <w:t>P</w:t>
      </w:r>
      <w:r w:rsidR="00D3179B">
        <w:rPr>
          <w:rFonts w:ascii="Calibri" w:eastAsia="Times New Roman" w:hAnsi="Calibri" w:cs="Calibri"/>
          <w:b/>
          <w:bCs/>
          <w:color w:val="000000"/>
        </w:rPr>
        <w:t>yrethroid</w:t>
      </w:r>
      <w:r w:rsidR="00D11D3D">
        <w:rPr>
          <w:rFonts w:ascii="Calibri" w:eastAsia="Times New Roman" w:hAnsi="Calibri" w:cs="Calibri"/>
          <w:b/>
          <w:bCs/>
          <w:color w:val="000000"/>
        </w:rPr>
        <w:t xml:space="preserve"> </w:t>
      </w:r>
    </w:p>
    <w:p w14:paraId="3833894B" w14:textId="46802F06" w:rsidR="00566A10" w:rsidRPr="00071859" w:rsidRDefault="00D11D3D" w:rsidP="00566A1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>
        <w:rPr>
          <w:rFonts w:ascii="Calibri" w:eastAsia="Times New Roman" w:hAnsi="Calibri" w:cs="Calibri"/>
          <w:b/>
          <w:bCs/>
          <w:color w:val="000000"/>
        </w:rPr>
        <w:t>Screen</w:t>
      </w:r>
      <w:r w:rsidR="002E5841">
        <w:rPr>
          <w:rFonts w:ascii="Calibri" w:eastAsia="Times New Roman" w:hAnsi="Calibri" w:cs="Calibri"/>
          <w:b/>
          <w:bCs/>
          <w:color w:val="000000"/>
        </w:rPr>
        <w:t xml:space="preserve"> $2</w:t>
      </w:r>
      <w:r w:rsidR="007901C7">
        <w:rPr>
          <w:rFonts w:ascii="Calibri" w:eastAsia="Times New Roman" w:hAnsi="Calibri" w:cs="Calibri"/>
          <w:b/>
          <w:bCs/>
          <w:color w:val="000000"/>
        </w:rPr>
        <w:t>7</w:t>
      </w:r>
      <w:r w:rsidR="002E5841">
        <w:rPr>
          <w:rFonts w:ascii="Calibri" w:eastAsia="Times New Roman" w:hAnsi="Calibri" w:cs="Calibri"/>
          <w:b/>
          <w:bCs/>
          <w:color w:val="000000"/>
        </w:rPr>
        <w:t>0</w:t>
      </w:r>
      <w:r w:rsidR="0071587C" w:rsidRPr="00071859">
        <w:rPr>
          <w:rFonts w:ascii="Calibri" w:eastAsia="Times New Roman" w:hAnsi="Calibri" w:cs="Calibri"/>
          <w:b/>
          <w:bCs/>
          <w:color w:val="000000"/>
        </w:rPr>
        <w:t xml:space="preserve"> </w:t>
      </w:r>
    </w:p>
    <w:p w14:paraId="2C26CE73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Bifenthrin</w:t>
      </w:r>
    </w:p>
    <w:p w14:paraId="67CAE133" w14:textId="375C98CF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Cy</w:t>
      </w:r>
      <w:r w:rsidR="00D3179B">
        <w:rPr>
          <w:rFonts w:ascii="Calibri" w:eastAsia="Times New Roman" w:hAnsi="Calibri" w:cs="Calibri"/>
          <w:color w:val="000000"/>
        </w:rPr>
        <w:t>fluthrin</w:t>
      </w:r>
      <w:r w:rsidRPr="00071859">
        <w:rPr>
          <w:rFonts w:ascii="Calibri" w:eastAsia="Times New Roman" w:hAnsi="Calibri" w:cs="Calibri"/>
          <w:color w:val="000000"/>
        </w:rPr>
        <w:t xml:space="preserve"> </w:t>
      </w:r>
    </w:p>
    <w:p w14:paraId="6D2E500B" w14:textId="048F11A3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Permethrin</w:t>
      </w:r>
    </w:p>
    <w:p w14:paraId="24C1B321" w14:textId="36DEEF98" w:rsidR="00566A10" w:rsidRDefault="00F569B5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Lambda-</w:t>
      </w:r>
      <w:r w:rsidR="00AA23E4" w:rsidRPr="00071859">
        <w:rPr>
          <w:rFonts w:ascii="Calibri" w:eastAsia="Times New Roman" w:hAnsi="Calibri" w:cs="Calibri"/>
          <w:color w:val="000000"/>
        </w:rPr>
        <w:t>Cyhalothrin</w:t>
      </w:r>
    </w:p>
    <w:p w14:paraId="219A7269" w14:textId="7455AA4E" w:rsidR="00F569B5" w:rsidRPr="00071859" w:rsidRDefault="00F569B5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Gamma-</w:t>
      </w:r>
      <w:r w:rsidRPr="00071859">
        <w:rPr>
          <w:rFonts w:ascii="Calibri" w:eastAsia="Times New Roman" w:hAnsi="Calibri" w:cs="Calibri"/>
          <w:color w:val="000000"/>
        </w:rPr>
        <w:t>Cyhalothrin</w:t>
      </w:r>
    </w:p>
    <w:p w14:paraId="3601B9A7" w14:textId="3D96BB96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Cypermethrin</w:t>
      </w:r>
    </w:p>
    <w:p w14:paraId="7B3C0C23" w14:textId="6697BB65" w:rsidR="00566A10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Deltamethrin</w:t>
      </w:r>
    </w:p>
    <w:p w14:paraId="65FD0DC5" w14:textId="1287AB7C" w:rsidR="00D3179B" w:rsidRDefault="00D3179B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Chlorpyrifos ethyl</w:t>
      </w:r>
    </w:p>
    <w:p w14:paraId="79CA6C9D" w14:textId="31B465BD" w:rsidR="00D3179B" w:rsidRDefault="00D3179B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Chlorpyrifos methyl</w:t>
      </w:r>
    </w:p>
    <w:p w14:paraId="4448C204" w14:textId="77777777" w:rsidR="007901C7" w:rsidRPr="007901C7" w:rsidRDefault="007901C7" w:rsidP="007901C7">
      <w:pPr>
        <w:spacing w:after="0" w:line="240" w:lineRule="auto"/>
        <w:rPr>
          <w:rFonts w:ascii="Calibri" w:eastAsia="Times New Roman" w:hAnsi="Calibri" w:cs="Calibri"/>
          <w:i/>
          <w:iCs/>
        </w:rPr>
      </w:pPr>
      <w:r>
        <w:rPr>
          <w:rFonts w:ascii="Calibri" w:eastAsia="Times New Roman" w:hAnsi="Calibri" w:cs="Calibri"/>
          <w:i/>
          <w:iCs/>
        </w:rPr>
        <w:t>Individuals are $216</w:t>
      </w:r>
    </w:p>
    <w:p w14:paraId="33AE6440" w14:textId="77777777" w:rsidR="007901C7" w:rsidRPr="00071859" w:rsidRDefault="007901C7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49AA9E10" w14:textId="16E1B502" w:rsidR="00566A10" w:rsidRPr="00071859" w:rsidRDefault="00566A10" w:rsidP="00EB5BD8">
      <w:pPr>
        <w:spacing w:after="0" w:line="120" w:lineRule="auto"/>
      </w:pPr>
    </w:p>
    <w:p w14:paraId="317EB5B0" w14:textId="2EB3C52D" w:rsidR="00566A10" w:rsidRDefault="0071587C" w:rsidP="00566A10">
      <w:pPr>
        <w:spacing w:after="0"/>
        <w:rPr>
          <w:b/>
          <w:bCs/>
        </w:rPr>
      </w:pPr>
      <w:r w:rsidRPr="0007185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BCE1F38" wp14:editId="15FE26E8">
                <wp:simplePos x="0" y="0"/>
                <wp:positionH relativeFrom="column">
                  <wp:posOffset>987425</wp:posOffset>
                </wp:positionH>
                <wp:positionV relativeFrom="paragraph">
                  <wp:posOffset>9525</wp:posOffset>
                </wp:positionV>
                <wp:extent cx="171450" cy="14287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51309B" id="Rectangle 8" o:spid="_x0000_s1026" style="position:absolute;margin-left:77.75pt;margin-top:.75pt;width:13.5pt;height:11.2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" fillcolor="white [3212]" strokecolor="#1f4d78 [1604]" strokeweight="1pt"/>
            </w:pict>
          </mc:Fallback>
        </mc:AlternateContent>
      </w:r>
      <w:r w:rsidR="00566A10" w:rsidRPr="00071859">
        <w:rPr>
          <w:b/>
          <w:bCs/>
        </w:rPr>
        <w:t>IMI</w:t>
      </w:r>
      <w:r w:rsidR="00D11D3D">
        <w:rPr>
          <w:b/>
          <w:bCs/>
        </w:rPr>
        <w:t xml:space="preserve"> Screen</w:t>
      </w:r>
      <w:r w:rsidR="007901C7">
        <w:rPr>
          <w:b/>
          <w:bCs/>
        </w:rPr>
        <w:t xml:space="preserve"> $320</w:t>
      </w:r>
      <w:r w:rsidRPr="00071859">
        <w:rPr>
          <w:b/>
          <w:bCs/>
        </w:rPr>
        <w:t xml:space="preserve"> </w:t>
      </w:r>
    </w:p>
    <w:p w14:paraId="324E4007" w14:textId="77777777" w:rsidR="007901C7" w:rsidRDefault="007901C7" w:rsidP="00566A10">
      <w:pPr>
        <w:spacing w:after="0"/>
        <w:rPr>
          <w:i/>
          <w:iCs/>
        </w:rPr>
      </w:pPr>
      <w:r w:rsidRPr="007901C7">
        <w:rPr>
          <w:i/>
          <w:iCs/>
        </w:rPr>
        <w:t xml:space="preserve">Analysis will be performed by </w:t>
      </w:r>
    </w:p>
    <w:p w14:paraId="4BF04401" w14:textId="3B9A8788" w:rsidR="007901C7" w:rsidRDefault="007901C7" w:rsidP="00566A10">
      <w:pPr>
        <w:spacing w:after="0"/>
        <w:rPr>
          <w:i/>
          <w:iCs/>
        </w:rPr>
      </w:pPr>
      <w:r w:rsidRPr="007901C7">
        <w:rPr>
          <w:i/>
          <w:iCs/>
        </w:rPr>
        <w:t>Pacific Ag Labs</w:t>
      </w:r>
    </w:p>
    <w:p w14:paraId="194253E0" w14:textId="77777777" w:rsidR="0040307D" w:rsidRDefault="0040307D" w:rsidP="0040307D">
      <w:pPr>
        <w:spacing w:after="0"/>
        <w:rPr>
          <w:i/>
          <w:iCs/>
        </w:rPr>
      </w:pPr>
      <w:r>
        <w:rPr>
          <w:i/>
          <w:iCs/>
        </w:rPr>
        <w:t>Imazamox</w:t>
      </w:r>
    </w:p>
    <w:p w14:paraId="209866FC" w14:textId="77777777" w:rsidR="0040307D" w:rsidRDefault="0040307D" w:rsidP="0040307D">
      <w:pPr>
        <w:spacing w:after="0"/>
        <w:rPr>
          <w:i/>
          <w:iCs/>
        </w:rPr>
      </w:pPr>
      <w:r>
        <w:rPr>
          <w:i/>
          <w:iCs/>
        </w:rPr>
        <w:t>Imazapic</w:t>
      </w:r>
    </w:p>
    <w:p w14:paraId="11B38447" w14:textId="77777777" w:rsidR="0040307D" w:rsidRDefault="0040307D" w:rsidP="0040307D">
      <w:pPr>
        <w:spacing w:after="0"/>
        <w:rPr>
          <w:i/>
          <w:iCs/>
        </w:rPr>
      </w:pPr>
      <w:r>
        <w:rPr>
          <w:i/>
          <w:iCs/>
        </w:rPr>
        <w:t>Imazapyr</w:t>
      </w:r>
    </w:p>
    <w:p w14:paraId="2EE64A25" w14:textId="77777777" w:rsidR="0040307D" w:rsidRDefault="0040307D" w:rsidP="0040307D">
      <w:pPr>
        <w:spacing w:after="0"/>
        <w:rPr>
          <w:i/>
          <w:iCs/>
        </w:rPr>
      </w:pPr>
      <w:r>
        <w:rPr>
          <w:i/>
          <w:iCs/>
        </w:rPr>
        <w:t>Imazaquin</w:t>
      </w:r>
    </w:p>
    <w:p w14:paraId="53B749AD" w14:textId="77777777" w:rsidR="0040307D" w:rsidRDefault="0040307D" w:rsidP="0040307D">
      <w:pPr>
        <w:spacing w:after="0"/>
        <w:rPr>
          <w:i/>
          <w:iCs/>
        </w:rPr>
      </w:pPr>
      <w:r>
        <w:rPr>
          <w:i/>
          <w:iCs/>
        </w:rPr>
        <w:t>Imazethapyr</w:t>
      </w:r>
    </w:p>
    <w:p w14:paraId="665C5ED3" w14:textId="7665AE8D" w:rsidR="004A2836" w:rsidRPr="007901C7" w:rsidRDefault="0040307D" w:rsidP="00566A10">
      <w:pPr>
        <w:spacing w:after="0"/>
        <w:rPr>
          <w:i/>
          <w:iCs/>
        </w:rPr>
      </w:pPr>
      <w:r>
        <w:rPr>
          <w:i/>
          <w:iCs/>
        </w:rPr>
        <w:t>Individuals are $265</w:t>
      </w:r>
    </w:p>
    <w:p w14:paraId="182CF357" w14:textId="00DFF7D9" w:rsidR="00566A10" w:rsidRPr="00071859" w:rsidRDefault="00566A10" w:rsidP="00EB5BD8">
      <w:pPr>
        <w:spacing w:after="0" w:line="120" w:lineRule="auto"/>
        <w:rPr>
          <w:rFonts w:ascii="Calibri" w:eastAsia="Times New Roman" w:hAnsi="Calibri" w:cs="Calibri"/>
          <w:color w:val="2E2E2E"/>
        </w:rPr>
      </w:pPr>
    </w:p>
    <w:p w14:paraId="0F800CB4" w14:textId="1921C7DC" w:rsidR="00566A10" w:rsidRPr="00071859" w:rsidRDefault="0071587C" w:rsidP="00566A10">
      <w:pPr>
        <w:spacing w:after="0"/>
        <w:rPr>
          <w:b/>
          <w:bCs/>
        </w:rPr>
      </w:pPr>
      <w:r w:rsidRPr="0007185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D7535E5" wp14:editId="447F4C50">
                <wp:simplePos x="0" y="0"/>
                <wp:positionH relativeFrom="column">
                  <wp:posOffset>857250</wp:posOffset>
                </wp:positionH>
                <wp:positionV relativeFrom="paragraph">
                  <wp:posOffset>27940</wp:posOffset>
                </wp:positionV>
                <wp:extent cx="171450" cy="14287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91CCC0" id="Rectangle 9" o:spid="_x0000_s1026" style="position:absolute;margin-left:67.5pt;margin-top:2.2pt;width:13.5pt;height:11.2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" fillcolor="white [3212]" strokecolor="#1f4d78 [1604]" strokeweight="1pt"/>
            </w:pict>
          </mc:Fallback>
        </mc:AlternateContent>
      </w:r>
      <w:r w:rsidR="00566A10" w:rsidRPr="00071859">
        <w:rPr>
          <w:b/>
          <w:bCs/>
        </w:rPr>
        <w:t>Neonic</w:t>
      </w:r>
      <w:r w:rsidR="00D11D3D">
        <w:rPr>
          <w:b/>
          <w:bCs/>
        </w:rPr>
        <w:t xml:space="preserve"> Screen</w:t>
      </w:r>
      <w:r w:rsidRPr="00071859">
        <w:rPr>
          <w:b/>
          <w:bCs/>
        </w:rPr>
        <w:t xml:space="preserve"> </w:t>
      </w:r>
    </w:p>
    <w:p w14:paraId="3E73FC6E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Acetamiprid</w:t>
      </w:r>
    </w:p>
    <w:p w14:paraId="02A7D3CB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Clothianidin</w:t>
      </w:r>
    </w:p>
    <w:p w14:paraId="7B74BF53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Thiacloprid</w:t>
      </w:r>
    </w:p>
    <w:p w14:paraId="48DCD647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Imidacloprid</w:t>
      </w:r>
    </w:p>
    <w:p w14:paraId="5B154DC3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Thiamethoxam</w:t>
      </w:r>
    </w:p>
    <w:p w14:paraId="5B55283A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Nitenpyram</w:t>
      </w:r>
    </w:p>
    <w:p w14:paraId="6CF5129B" w14:textId="55A18A37" w:rsidR="00566A10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 xml:space="preserve">Dinotefuran </w:t>
      </w:r>
    </w:p>
    <w:p w14:paraId="03916056" w14:textId="77777777" w:rsidR="008D4E01" w:rsidRDefault="008D4E01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60AF029A" w14:textId="77777777" w:rsidR="00F83740" w:rsidRDefault="00F8374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40F3C367" w14:textId="45DD40DA" w:rsidR="00566A10" w:rsidRPr="00071859" w:rsidRDefault="0071587C" w:rsidP="00566A1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07185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84FD739" wp14:editId="6B9F88B2">
                <wp:simplePos x="0" y="0"/>
                <wp:positionH relativeFrom="column">
                  <wp:posOffset>885825</wp:posOffset>
                </wp:positionH>
                <wp:positionV relativeFrom="paragraph">
                  <wp:posOffset>27940</wp:posOffset>
                </wp:positionV>
                <wp:extent cx="171450" cy="142875"/>
                <wp:effectExtent l="0" t="0" r="19050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FE875A" id="Rectangle 10" o:spid="_x0000_s1026" style="position:absolute;margin-left:69.75pt;margin-top:2.2pt;width:13.5pt;height:11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" fillcolor="white [3212]" strokecolor="#1f4d78 [1604]" strokeweight="1pt"/>
            </w:pict>
          </mc:Fallback>
        </mc:AlternateContent>
      </w:r>
      <w:r w:rsidR="00566A10" w:rsidRPr="00071859">
        <w:rPr>
          <w:rFonts w:ascii="Calibri" w:eastAsia="Times New Roman" w:hAnsi="Calibri" w:cs="Calibri"/>
          <w:b/>
          <w:bCs/>
          <w:color w:val="000000"/>
        </w:rPr>
        <w:t>Strobin</w:t>
      </w:r>
      <w:r w:rsidR="00D11D3D">
        <w:rPr>
          <w:rFonts w:ascii="Calibri" w:eastAsia="Times New Roman" w:hAnsi="Calibri" w:cs="Calibri"/>
          <w:b/>
          <w:bCs/>
          <w:color w:val="000000"/>
        </w:rPr>
        <w:t xml:space="preserve"> Screen</w:t>
      </w:r>
      <w:r w:rsidRPr="00071859">
        <w:rPr>
          <w:rFonts w:ascii="Calibri" w:eastAsia="Times New Roman" w:hAnsi="Calibri" w:cs="Calibri"/>
          <w:b/>
          <w:bCs/>
          <w:color w:val="000000"/>
        </w:rPr>
        <w:t xml:space="preserve"> </w:t>
      </w:r>
    </w:p>
    <w:p w14:paraId="629C2114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Dimoxystrobin</w:t>
      </w:r>
    </w:p>
    <w:p w14:paraId="1AADF43A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Picoxystrobin</w:t>
      </w:r>
    </w:p>
    <w:p w14:paraId="1E7F277E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Azoxystrobin</w:t>
      </w:r>
    </w:p>
    <w:p w14:paraId="0F1ADF1F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Pyraclostrobin</w:t>
      </w:r>
    </w:p>
    <w:p w14:paraId="14EE73A4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Orysastrobin</w:t>
      </w:r>
    </w:p>
    <w:p w14:paraId="1AD72A14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Trifloxystrobin</w:t>
      </w:r>
    </w:p>
    <w:p w14:paraId="4B761064" w14:textId="599B410B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Fluoxastrobin</w:t>
      </w:r>
    </w:p>
    <w:p w14:paraId="341B28D3" w14:textId="77777777" w:rsidR="002E6D64" w:rsidRPr="00071859" w:rsidRDefault="002E6D64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0B5F9EFA" w14:textId="448B178F" w:rsidR="00566A10" w:rsidRPr="00071859" w:rsidRDefault="0071587C" w:rsidP="00566A1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07185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FBAA13F" wp14:editId="1FD49B1B">
                <wp:simplePos x="0" y="0"/>
                <wp:positionH relativeFrom="column">
                  <wp:posOffset>723900</wp:posOffset>
                </wp:positionH>
                <wp:positionV relativeFrom="paragraph">
                  <wp:posOffset>19050</wp:posOffset>
                </wp:positionV>
                <wp:extent cx="171450" cy="14287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0F622C" id="Rectangle 11" o:spid="_x0000_s1026" style="position:absolute;margin-left:57pt;margin-top:1.5pt;width:13.5pt;height:11.2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" fillcolor="white [3212]" strokecolor="#1f4d78 [1604]" strokeweight="1pt"/>
            </w:pict>
          </mc:Fallback>
        </mc:AlternateContent>
      </w:r>
      <w:r w:rsidR="00566A10" w:rsidRPr="00071859">
        <w:rPr>
          <w:rFonts w:ascii="Calibri" w:eastAsia="Times New Roman" w:hAnsi="Calibri" w:cs="Calibri"/>
          <w:b/>
          <w:bCs/>
          <w:color w:val="000000"/>
        </w:rPr>
        <w:t>PGR</w:t>
      </w:r>
      <w:r w:rsidR="00D11D3D">
        <w:rPr>
          <w:rFonts w:ascii="Calibri" w:eastAsia="Times New Roman" w:hAnsi="Calibri" w:cs="Calibri"/>
          <w:b/>
          <w:bCs/>
          <w:color w:val="000000"/>
        </w:rPr>
        <w:t xml:space="preserve"> Screen</w:t>
      </w:r>
      <w:r w:rsidRPr="00071859">
        <w:rPr>
          <w:rFonts w:ascii="Calibri" w:eastAsia="Times New Roman" w:hAnsi="Calibri" w:cs="Calibri"/>
          <w:b/>
          <w:bCs/>
          <w:color w:val="000000"/>
        </w:rPr>
        <w:t xml:space="preserve"> </w:t>
      </w:r>
    </w:p>
    <w:p w14:paraId="6E629DB5" w14:textId="2713AE41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2,4-D</w:t>
      </w:r>
    </w:p>
    <w:p w14:paraId="58490E21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2,4,5-T</w:t>
      </w:r>
    </w:p>
    <w:p w14:paraId="05AFFF0E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2,4,5-TP</w:t>
      </w:r>
    </w:p>
    <w:p w14:paraId="4BD86140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2,4-DB</w:t>
      </w:r>
    </w:p>
    <w:p w14:paraId="4717B1AF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2,4-DP</w:t>
      </w:r>
    </w:p>
    <w:p w14:paraId="265012B0" w14:textId="3B1295F6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Bentazon</w:t>
      </w:r>
    </w:p>
    <w:p w14:paraId="68E9A3DB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Bromoxynil</w:t>
      </w:r>
    </w:p>
    <w:p w14:paraId="3E35F9B3" w14:textId="19B31786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Clopyralid</w:t>
      </w:r>
    </w:p>
    <w:p w14:paraId="37B9101C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Dicamba</w:t>
      </w:r>
    </w:p>
    <w:p w14:paraId="51ABD1F8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Fluroxypyr</w:t>
      </w:r>
    </w:p>
    <w:p w14:paraId="47A30217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MCPA</w:t>
      </w:r>
    </w:p>
    <w:p w14:paraId="539414E1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MCPP</w:t>
      </w:r>
    </w:p>
    <w:p w14:paraId="72F1E47C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Picloram</w:t>
      </w:r>
    </w:p>
    <w:p w14:paraId="44D766B4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Pyrasulfotole</w:t>
      </w:r>
    </w:p>
    <w:p w14:paraId="168BD266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Quinclorac</w:t>
      </w:r>
    </w:p>
    <w:p w14:paraId="0D133FB7" w14:textId="2B968828" w:rsidR="00566A10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Triclopyr</w:t>
      </w:r>
    </w:p>
    <w:p w14:paraId="48F23CA0" w14:textId="5A06DC37" w:rsidR="00D3179B" w:rsidRDefault="00D3179B" w:rsidP="00566A10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Acifluorfen</w:t>
      </w:r>
    </w:p>
    <w:p w14:paraId="12DB05E5" w14:textId="77777777" w:rsidR="00F83740" w:rsidRDefault="00F83740" w:rsidP="00566A10">
      <w:pPr>
        <w:spacing w:after="0" w:line="240" w:lineRule="auto"/>
        <w:rPr>
          <w:rFonts w:ascii="Calibri" w:eastAsia="Times New Roman" w:hAnsi="Calibri" w:cs="Calibri"/>
        </w:rPr>
      </w:pPr>
    </w:p>
    <w:p w14:paraId="3585A43D" w14:textId="77777777" w:rsidR="00F83740" w:rsidRPr="00071859" w:rsidRDefault="00F83740" w:rsidP="00566A10">
      <w:pPr>
        <w:spacing w:after="0" w:line="240" w:lineRule="auto"/>
        <w:rPr>
          <w:rFonts w:ascii="Calibri" w:eastAsia="Times New Roman" w:hAnsi="Calibri" w:cs="Calibri"/>
        </w:rPr>
      </w:pPr>
    </w:p>
    <w:p w14:paraId="36800CD9" w14:textId="32632352" w:rsidR="00566A10" w:rsidRPr="00071859" w:rsidRDefault="00566A10" w:rsidP="00EB5BD8">
      <w:pPr>
        <w:spacing w:after="0" w:line="120" w:lineRule="auto"/>
        <w:rPr>
          <w:rFonts w:ascii="Calibri" w:eastAsia="Times New Roman" w:hAnsi="Calibri" w:cs="Calibri"/>
        </w:rPr>
      </w:pPr>
    </w:p>
    <w:p w14:paraId="5B40726F" w14:textId="77777777" w:rsidR="00D11D3D" w:rsidRDefault="0071587C" w:rsidP="00566A10">
      <w:pPr>
        <w:spacing w:after="0" w:line="240" w:lineRule="auto"/>
        <w:rPr>
          <w:rFonts w:ascii="Calibri" w:eastAsia="Times New Roman" w:hAnsi="Calibri" w:cs="Calibri"/>
          <w:b/>
          <w:bCs/>
        </w:rPr>
      </w:pPr>
      <w:r w:rsidRPr="0007185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DCAED0A" wp14:editId="35649688">
                <wp:simplePos x="0" y="0"/>
                <wp:positionH relativeFrom="column">
                  <wp:posOffset>838200</wp:posOffset>
                </wp:positionH>
                <wp:positionV relativeFrom="paragraph">
                  <wp:posOffset>19050</wp:posOffset>
                </wp:positionV>
                <wp:extent cx="171450" cy="142875"/>
                <wp:effectExtent l="0" t="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2B36A5" id="Rectangle 12" o:spid="_x0000_s1026" style="position:absolute;margin-left:66pt;margin-top:1.5pt;width:13.5pt;height:11.2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" fillcolor="white [3212]" strokecolor="#1f4d78 [1604]" strokeweight="1pt"/>
            </w:pict>
          </mc:Fallback>
        </mc:AlternateContent>
      </w:r>
      <w:r w:rsidR="00566A10" w:rsidRPr="00071859">
        <w:rPr>
          <w:rFonts w:ascii="Calibri" w:eastAsia="Times New Roman" w:hAnsi="Calibri" w:cs="Calibri"/>
          <w:b/>
          <w:bCs/>
        </w:rPr>
        <w:t>Pre</w:t>
      </w:r>
      <w:r w:rsidR="00EB5BD8" w:rsidRPr="00071859">
        <w:rPr>
          <w:rFonts w:ascii="Calibri" w:eastAsia="Times New Roman" w:hAnsi="Calibri" w:cs="Calibri"/>
          <w:b/>
          <w:bCs/>
        </w:rPr>
        <w:t>-</w:t>
      </w:r>
      <w:r w:rsidR="00AA23E4" w:rsidRPr="00071859">
        <w:rPr>
          <w:rFonts w:ascii="Calibri" w:eastAsia="Times New Roman" w:hAnsi="Calibri" w:cs="Calibri"/>
          <w:b/>
          <w:bCs/>
        </w:rPr>
        <w:t>E</w:t>
      </w:r>
      <w:r w:rsidR="00566A10" w:rsidRPr="00071859">
        <w:rPr>
          <w:rFonts w:ascii="Calibri" w:eastAsia="Times New Roman" w:hAnsi="Calibri" w:cs="Calibri"/>
          <w:b/>
          <w:bCs/>
        </w:rPr>
        <w:t>mergent</w:t>
      </w:r>
    </w:p>
    <w:p w14:paraId="6979B19A" w14:textId="23A16D2A" w:rsidR="00566A10" w:rsidRPr="00071859" w:rsidRDefault="00D11D3D" w:rsidP="00566A10">
      <w:pPr>
        <w:spacing w:after="0" w:line="240" w:lineRule="auto"/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  <w:b/>
          <w:bCs/>
        </w:rPr>
        <w:t>Screen</w:t>
      </w:r>
      <w:r w:rsidR="0071587C" w:rsidRPr="00071859">
        <w:rPr>
          <w:rFonts w:ascii="Calibri" w:eastAsia="Times New Roman" w:hAnsi="Calibri" w:cs="Calibri"/>
          <w:b/>
          <w:bCs/>
        </w:rPr>
        <w:t xml:space="preserve"> </w:t>
      </w:r>
    </w:p>
    <w:p w14:paraId="7C9F59CD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Acetochlor</w:t>
      </w:r>
    </w:p>
    <w:p w14:paraId="08450D27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Alachlor</w:t>
      </w:r>
    </w:p>
    <w:p w14:paraId="5C16586C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Atrazine</w:t>
      </w:r>
    </w:p>
    <w:p w14:paraId="604B1D78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Dimethenamid</w:t>
      </w:r>
    </w:p>
    <w:p w14:paraId="2EFDAD0F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Metolachlor</w:t>
      </w:r>
    </w:p>
    <w:p w14:paraId="54E4F549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Metribuzin</w:t>
      </w:r>
    </w:p>
    <w:p w14:paraId="6EA2CD61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Pendimethalin</w:t>
      </w:r>
    </w:p>
    <w:p w14:paraId="0ADA4F3C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Prometon</w:t>
      </w:r>
    </w:p>
    <w:p w14:paraId="004D91C0" w14:textId="487346BA" w:rsidR="00566A10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Simazine</w:t>
      </w:r>
    </w:p>
    <w:p w14:paraId="60609872" w14:textId="77777777" w:rsidR="004A2836" w:rsidRDefault="004A2836" w:rsidP="00566A10">
      <w:pPr>
        <w:spacing w:after="0" w:line="240" w:lineRule="auto"/>
        <w:rPr>
          <w:rFonts w:ascii="Calibri" w:eastAsia="Times New Roman" w:hAnsi="Calibri" w:cs="Calibri"/>
        </w:rPr>
      </w:pPr>
    </w:p>
    <w:p w14:paraId="225B0711" w14:textId="0D92BE21" w:rsidR="00FD6938" w:rsidRPr="00071859" w:rsidRDefault="00FD6938" w:rsidP="00FD6938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07185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BDDBA42" wp14:editId="406AD4F2">
                <wp:simplePos x="0" y="0"/>
                <wp:positionH relativeFrom="column">
                  <wp:posOffset>819150</wp:posOffset>
                </wp:positionH>
                <wp:positionV relativeFrom="paragraph">
                  <wp:posOffset>19050</wp:posOffset>
                </wp:positionV>
                <wp:extent cx="171450" cy="142875"/>
                <wp:effectExtent l="0" t="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3045A5" id="Rectangle 14" o:spid="_x0000_s1026" style="position:absolute;margin-left:64.5pt;margin-top:1.5pt;width:13.5pt;height:11.2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" fillcolor="white [3212]" strokecolor="#1f4d78 [1604]" strokeweight="1pt"/>
            </w:pict>
          </mc:Fallback>
        </mc:AlternateContent>
      </w:r>
      <w:r w:rsidRPr="00071859">
        <w:rPr>
          <w:rFonts w:ascii="Calibri" w:eastAsia="Times New Roman" w:hAnsi="Calibri" w:cs="Calibri"/>
          <w:b/>
          <w:bCs/>
          <w:color w:val="000000"/>
        </w:rPr>
        <w:t>Sulam</w:t>
      </w:r>
      <w:r w:rsidR="00D11D3D">
        <w:rPr>
          <w:rFonts w:ascii="Calibri" w:eastAsia="Times New Roman" w:hAnsi="Calibri" w:cs="Calibri"/>
          <w:b/>
          <w:bCs/>
          <w:color w:val="000000"/>
        </w:rPr>
        <w:t xml:space="preserve"> Screen</w:t>
      </w:r>
      <w:r w:rsidRPr="00071859">
        <w:rPr>
          <w:rFonts w:ascii="Calibri" w:eastAsia="Times New Roman" w:hAnsi="Calibri" w:cs="Calibri"/>
          <w:b/>
          <w:bCs/>
          <w:color w:val="000000"/>
        </w:rPr>
        <w:t xml:space="preserve"> </w:t>
      </w:r>
    </w:p>
    <w:p w14:paraId="192AEBC6" w14:textId="0FF89483" w:rsidR="00FD6938" w:rsidRPr="00071859" w:rsidRDefault="00FD6938" w:rsidP="00FD6938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Cloransulam</w:t>
      </w:r>
      <w:r w:rsidR="009439BF">
        <w:rPr>
          <w:rFonts w:ascii="Calibri" w:eastAsia="Times New Roman" w:hAnsi="Calibri" w:cs="Calibri"/>
        </w:rPr>
        <w:t>-methyl</w:t>
      </w:r>
    </w:p>
    <w:p w14:paraId="1EA3C12E" w14:textId="77777777" w:rsidR="00FD6938" w:rsidRPr="00071859" w:rsidRDefault="00FD6938" w:rsidP="00FD6938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Florasulam</w:t>
      </w:r>
    </w:p>
    <w:p w14:paraId="0B36C8AC" w14:textId="77777777" w:rsidR="00FD6938" w:rsidRPr="00071859" w:rsidRDefault="00FD6938" w:rsidP="00FD6938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Flumetsulam</w:t>
      </w:r>
    </w:p>
    <w:p w14:paraId="4FBD227C" w14:textId="77777777" w:rsidR="00FD6938" w:rsidRPr="00071859" w:rsidRDefault="00FD6938" w:rsidP="00FD6938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Penoxsulam</w:t>
      </w:r>
    </w:p>
    <w:p w14:paraId="25E0CB23" w14:textId="77777777" w:rsidR="00FD6938" w:rsidRPr="00071859" w:rsidRDefault="00FD6938" w:rsidP="00FD6938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Pyroxsulam</w:t>
      </w:r>
    </w:p>
    <w:p w14:paraId="643A0EEA" w14:textId="77777777" w:rsidR="00FD6938" w:rsidRPr="00071859" w:rsidRDefault="00FD6938" w:rsidP="00566A10">
      <w:pPr>
        <w:spacing w:after="0" w:line="240" w:lineRule="auto"/>
        <w:rPr>
          <w:rFonts w:ascii="Calibri" w:eastAsia="Times New Roman" w:hAnsi="Calibri" w:cs="Calibri"/>
        </w:rPr>
      </w:pPr>
    </w:p>
    <w:p w14:paraId="6D47299E" w14:textId="77777777" w:rsidR="00BE0442" w:rsidRDefault="00BE0442" w:rsidP="00566A10">
      <w:pPr>
        <w:spacing w:after="0" w:line="240" w:lineRule="auto"/>
        <w:rPr>
          <w:rFonts w:ascii="Calibri" w:eastAsia="Times New Roman" w:hAnsi="Calibri" w:cs="Calibri"/>
          <w:b/>
          <w:bCs/>
        </w:rPr>
      </w:pPr>
    </w:p>
    <w:p w14:paraId="0A459747" w14:textId="27B4D72E" w:rsidR="00566A10" w:rsidRPr="00071859" w:rsidRDefault="002E6D64" w:rsidP="00566A10">
      <w:pPr>
        <w:spacing w:after="0" w:line="240" w:lineRule="auto"/>
        <w:rPr>
          <w:rFonts w:ascii="Calibri" w:eastAsia="Times New Roman" w:hAnsi="Calibri" w:cs="Calibri"/>
          <w:b/>
          <w:bCs/>
        </w:rPr>
      </w:pPr>
      <w:r w:rsidRPr="0007185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FBBA181" wp14:editId="2DEA6F2B">
                <wp:simplePos x="0" y="0"/>
                <wp:positionH relativeFrom="column">
                  <wp:posOffset>971550</wp:posOffset>
                </wp:positionH>
                <wp:positionV relativeFrom="paragraph">
                  <wp:posOffset>19685</wp:posOffset>
                </wp:positionV>
                <wp:extent cx="171450" cy="142875"/>
                <wp:effectExtent l="0" t="0" r="19050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705E73" id="Rectangle 13" o:spid="_x0000_s1026" style="position:absolute;margin-left:76.5pt;margin-top:1.55pt;width:13.5pt;height:11.2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" fillcolor="white [3212]" strokecolor="#1f4d78 [1604]" strokeweight="1pt"/>
            </w:pict>
          </mc:Fallback>
        </mc:AlternateContent>
      </w:r>
      <w:r w:rsidR="00566A10" w:rsidRPr="00071859">
        <w:rPr>
          <w:rFonts w:ascii="Calibri" w:eastAsia="Times New Roman" w:hAnsi="Calibri" w:cs="Calibri"/>
          <w:b/>
          <w:bCs/>
        </w:rPr>
        <w:t>SU</w:t>
      </w:r>
      <w:r w:rsidR="002E5841">
        <w:rPr>
          <w:rFonts w:ascii="Calibri" w:eastAsia="Times New Roman" w:hAnsi="Calibri" w:cs="Calibri"/>
          <w:b/>
          <w:bCs/>
        </w:rPr>
        <w:t xml:space="preserve"> Screen</w:t>
      </w:r>
      <w:r w:rsidR="007901C7">
        <w:rPr>
          <w:rFonts w:ascii="Calibri" w:eastAsia="Times New Roman" w:hAnsi="Calibri" w:cs="Calibri"/>
          <w:b/>
          <w:bCs/>
        </w:rPr>
        <w:t xml:space="preserve"> $320</w:t>
      </w:r>
      <w:r w:rsidR="0071587C" w:rsidRPr="00071859">
        <w:rPr>
          <w:rFonts w:ascii="Calibri" w:eastAsia="Times New Roman" w:hAnsi="Calibri" w:cs="Calibri"/>
          <w:b/>
          <w:bCs/>
        </w:rPr>
        <w:t xml:space="preserve"> </w:t>
      </w:r>
    </w:p>
    <w:p w14:paraId="40C4D227" w14:textId="77777777" w:rsidR="007901C7" w:rsidRDefault="007901C7" w:rsidP="007901C7">
      <w:pPr>
        <w:spacing w:after="0"/>
        <w:rPr>
          <w:i/>
          <w:iCs/>
        </w:rPr>
      </w:pPr>
      <w:r w:rsidRPr="007901C7">
        <w:rPr>
          <w:i/>
          <w:iCs/>
        </w:rPr>
        <w:t xml:space="preserve">Analysis will be performed by </w:t>
      </w:r>
    </w:p>
    <w:p w14:paraId="57FB9B83" w14:textId="0CA07AE2" w:rsidR="00566A10" w:rsidRDefault="007901C7" w:rsidP="007901C7">
      <w:pPr>
        <w:spacing w:after="0"/>
        <w:rPr>
          <w:i/>
          <w:iCs/>
        </w:rPr>
      </w:pPr>
      <w:r w:rsidRPr="007901C7">
        <w:rPr>
          <w:i/>
          <w:iCs/>
        </w:rPr>
        <w:t>Pacific Ag Labs</w:t>
      </w:r>
    </w:p>
    <w:p w14:paraId="13C078B0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Bensulfuron-methyl</w:t>
      </w:r>
    </w:p>
    <w:p w14:paraId="59E2A112" w14:textId="454E2D78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Chlorimuron-ethyl</w:t>
      </w:r>
    </w:p>
    <w:p w14:paraId="664A2506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Chlorsulfuron</w:t>
      </w:r>
    </w:p>
    <w:p w14:paraId="457B5030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Cloransulam-methyl</w:t>
      </w:r>
    </w:p>
    <w:p w14:paraId="26C028B1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Foramsulfuron</w:t>
      </w:r>
    </w:p>
    <w:p w14:paraId="34E5CD51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Halosulfuron-methyl</w:t>
      </w:r>
    </w:p>
    <w:p w14:paraId="6F026D0C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Mesosulfuron-methyl</w:t>
      </w:r>
    </w:p>
    <w:p w14:paraId="4B1E5048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Metsulfuron-methyl</w:t>
      </w:r>
    </w:p>
    <w:p w14:paraId="64FABBC9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Nicosulfuron</w:t>
      </w:r>
    </w:p>
    <w:p w14:paraId="020301DD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Pirimiphos-methyl</w:t>
      </w:r>
    </w:p>
    <w:p w14:paraId="486B27B8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Primisulfuron-methyl</w:t>
      </w:r>
    </w:p>
    <w:p w14:paraId="51DF8CAB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Rimsulfuron</w:t>
      </w:r>
    </w:p>
    <w:p w14:paraId="08247044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Sulfometuron-methyl</w:t>
      </w:r>
    </w:p>
    <w:p w14:paraId="78F382A4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Thifensulfuron-methyl</w:t>
      </w:r>
    </w:p>
    <w:p w14:paraId="30E7D8A5" w14:textId="77777777" w:rsidR="00417D54" w:rsidRDefault="00417D54" w:rsidP="00417D54">
      <w:pPr>
        <w:spacing w:after="0"/>
        <w:rPr>
          <w:i/>
          <w:iCs/>
        </w:rPr>
      </w:pPr>
      <w:r>
        <w:rPr>
          <w:i/>
          <w:iCs/>
        </w:rPr>
        <w:t>Tribenuron-methyl</w:t>
      </w:r>
    </w:p>
    <w:p w14:paraId="3C1F31A6" w14:textId="496F1093" w:rsidR="00417D54" w:rsidRPr="007901C7" w:rsidRDefault="00417D54" w:rsidP="00417D54">
      <w:pPr>
        <w:spacing w:after="0"/>
        <w:rPr>
          <w:i/>
          <w:iCs/>
        </w:rPr>
      </w:pPr>
      <w:r>
        <w:rPr>
          <w:rFonts w:ascii="Calibri" w:eastAsia="Times New Roman" w:hAnsi="Calibri" w:cs="Calibri"/>
          <w:i/>
          <w:iCs/>
        </w:rPr>
        <w:t>Individuals are $265</w:t>
      </w:r>
    </w:p>
    <w:p w14:paraId="0F007BF3" w14:textId="2E70AE49" w:rsidR="00EB5BD8" w:rsidRPr="00071859" w:rsidRDefault="00EB5BD8" w:rsidP="00EB5BD8">
      <w:pPr>
        <w:spacing w:after="0" w:line="120" w:lineRule="auto"/>
        <w:rPr>
          <w:rFonts w:ascii="Calibri" w:eastAsia="Times New Roman" w:hAnsi="Calibri" w:cs="Calibri"/>
          <w:b/>
          <w:bCs/>
          <w:color w:val="000000"/>
        </w:rPr>
      </w:pPr>
    </w:p>
    <w:p w14:paraId="7C9DFF0F" w14:textId="0F1AE9B9" w:rsidR="00982F25" w:rsidRPr="00071859" w:rsidRDefault="00982F25" w:rsidP="00566A10">
      <w:pPr>
        <w:spacing w:after="0" w:line="240" w:lineRule="auto"/>
        <w:rPr>
          <w:rFonts w:ascii="Calibri" w:eastAsia="Times New Roman" w:hAnsi="Calibri" w:cs="Calibri"/>
        </w:rPr>
      </w:pPr>
    </w:p>
    <w:p w14:paraId="701AE0B1" w14:textId="07C779C9" w:rsidR="00982F25" w:rsidRPr="00071859" w:rsidRDefault="00D3179B" w:rsidP="00566A10">
      <w:pPr>
        <w:spacing w:after="0" w:line="240" w:lineRule="auto"/>
        <w:rPr>
          <w:rFonts w:ascii="Calibri" w:eastAsia="Times New Roman" w:hAnsi="Calibri" w:cs="Calibri"/>
          <w:b/>
          <w:bCs/>
        </w:rPr>
      </w:pPr>
      <w:r w:rsidRPr="0007185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ADED615" wp14:editId="5E0D8C81">
                <wp:simplePos x="0" y="0"/>
                <wp:positionH relativeFrom="column">
                  <wp:posOffset>942975</wp:posOffset>
                </wp:positionH>
                <wp:positionV relativeFrom="paragraph">
                  <wp:posOffset>9525</wp:posOffset>
                </wp:positionV>
                <wp:extent cx="171450" cy="14287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099615" id="Rectangle 15" o:spid="_x0000_s1026" style="position:absolute;margin-left:74.25pt;margin-top:.75pt;width:13.5pt;height:11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" fillcolor="white [3212]" strokecolor="#1f4d78 [1604]" strokeweight="1pt"/>
            </w:pict>
          </mc:Fallback>
        </mc:AlternateContent>
      </w:r>
      <w:r w:rsidR="00982F25" w:rsidRPr="00071859">
        <w:rPr>
          <w:rFonts w:ascii="Calibri" w:eastAsia="Times New Roman" w:hAnsi="Calibri" w:cs="Calibri"/>
          <w:b/>
          <w:bCs/>
        </w:rPr>
        <w:t>OP Sc</w:t>
      </w:r>
      <w:r w:rsidR="002E5841">
        <w:rPr>
          <w:rFonts w:ascii="Calibri" w:eastAsia="Times New Roman" w:hAnsi="Calibri" w:cs="Calibri"/>
          <w:b/>
          <w:bCs/>
        </w:rPr>
        <w:t>reen</w:t>
      </w:r>
      <w:r w:rsidR="00982F25" w:rsidRPr="00071859">
        <w:rPr>
          <w:rFonts w:ascii="Calibri" w:eastAsia="Times New Roman" w:hAnsi="Calibri" w:cs="Calibri"/>
          <w:b/>
          <w:bCs/>
        </w:rPr>
        <w:t xml:space="preserve"> </w:t>
      </w:r>
      <w:r>
        <w:rPr>
          <w:rFonts w:ascii="Calibri" w:eastAsia="Times New Roman" w:hAnsi="Calibri" w:cs="Calibri"/>
          <w:b/>
          <w:bCs/>
        </w:rPr>
        <w:t>$2</w:t>
      </w:r>
      <w:r w:rsidR="007901C7">
        <w:rPr>
          <w:rFonts w:ascii="Calibri" w:eastAsia="Times New Roman" w:hAnsi="Calibri" w:cs="Calibri"/>
          <w:b/>
          <w:bCs/>
        </w:rPr>
        <w:t>7</w:t>
      </w:r>
      <w:r w:rsidR="002E5841">
        <w:rPr>
          <w:rFonts w:ascii="Calibri" w:eastAsia="Times New Roman" w:hAnsi="Calibri" w:cs="Calibri"/>
          <w:b/>
          <w:bCs/>
        </w:rPr>
        <w:t>0</w:t>
      </w:r>
    </w:p>
    <w:p w14:paraId="4B6CF263" w14:textId="605FE465" w:rsidR="00982F25" w:rsidRPr="00071859" w:rsidRDefault="00982F25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Glyphosate</w:t>
      </w:r>
    </w:p>
    <w:p w14:paraId="04F7F89C" w14:textId="74C1B079" w:rsidR="00982F25" w:rsidRDefault="00982F25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Glufosinate</w:t>
      </w:r>
    </w:p>
    <w:p w14:paraId="2E5A62B1" w14:textId="0D6F86F0" w:rsidR="007901C7" w:rsidRPr="007901C7" w:rsidRDefault="007901C7" w:rsidP="00566A10">
      <w:pPr>
        <w:spacing w:after="0" w:line="240" w:lineRule="auto"/>
        <w:rPr>
          <w:rFonts w:ascii="Calibri" w:eastAsia="Times New Roman" w:hAnsi="Calibri" w:cs="Calibri"/>
          <w:i/>
          <w:iCs/>
        </w:rPr>
      </w:pPr>
      <w:r>
        <w:rPr>
          <w:rFonts w:ascii="Calibri" w:eastAsia="Times New Roman" w:hAnsi="Calibri" w:cs="Calibri"/>
          <w:i/>
          <w:iCs/>
        </w:rPr>
        <w:t>Individuals are $216</w:t>
      </w:r>
    </w:p>
    <w:p w14:paraId="51E1095D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</w:p>
    <w:p w14:paraId="41310D6D" w14:textId="6843F479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b/>
          <w:bCs/>
        </w:rPr>
      </w:pPr>
      <w:r w:rsidRPr="00071859">
        <w:rPr>
          <w:rFonts w:ascii="Calibri" w:eastAsia="Times New Roman" w:hAnsi="Calibri" w:cs="Calibri"/>
          <w:b/>
          <w:bCs/>
        </w:rPr>
        <w:t xml:space="preserve">Individual </w:t>
      </w:r>
      <w:r w:rsidR="00EB5BD8" w:rsidRPr="00071859">
        <w:rPr>
          <w:rFonts w:ascii="Calibri" w:eastAsia="Times New Roman" w:hAnsi="Calibri" w:cs="Calibri"/>
          <w:b/>
          <w:bCs/>
        </w:rPr>
        <w:t xml:space="preserve">Active Ingredients </w:t>
      </w:r>
    </w:p>
    <w:p w14:paraId="58749B3B" w14:textId="50E6C920" w:rsidR="002E5841" w:rsidRDefault="002E5841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Abamectin</w:t>
      </w:r>
    </w:p>
    <w:p w14:paraId="48DFD0A0" w14:textId="5DEFED6F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Aldicarb</w:t>
      </w:r>
    </w:p>
    <w:p w14:paraId="420D9A49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Aminocyclopyrachlor</w:t>
      </w:r>
    </w:p>
    <w:p w14:paraId="1EE4B132" w14:textId="6DA6F959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Aminopyralid</w:t>
      </w:r>
      <w:r w:rsidR="00982F25" w:rsidRPr="00071859">
        <w:rPr>
          <w:rFonts w:ascii="Calibri" w:eastAsia="Times New Roman" w:hAnsi="Calibri" w:cs="Calibri"/>
        </w:rPr>
        <w:t xml:space="preserve">  </w:t>
      </w:r>
      <w:r w:rsidR="00982F25" w:rsidRPr="00071859">
        <w:rPr>
          <w:rFonts w:ascii="Calibri" w:eastAsia="Times New Roman" w:hAnsi="Calibri" w:cs="Calibri"/>
          <w:b/>
          <w:bCs/>
        </w:rPr>
        <w:t>$</w:t>
      </w:r>
      <w:r w:rsidR="002E5841">
        <w:rPr>
          <w:rFonts w:ascii="Calibri" w:eastAsia="Times New Roman" w:hAnsi="Calibri" w:cs="Calibri"/>
          <w:b/>
          <w:bCs/>
        </w:rPr>
        <w:t>2</w:t>
      </w:r>
      <w:r w:rsidR="007901C7">
        <w:rPr>
          <w:rFonts w:ascii="Calibri" w:eastAsia="Times New Roman" w:hAnsi="Calibri" w:cs="Calibri"/>
          <w:b/>
          <w:bCs/>
        </w:rPr>
        <w:t>16</w:t>
      </w:r>
    </w:p>
    <w:p w14:paraId="466E9A5D" w14:textId="6ECDEB1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Benzov</w:t>
      </w:r>
      <w:r w:rsidR="00D3179B">
        <w:rPr>
          <w:rFonts w:ascii="Calibri" w:eastAsia="Times New Roman" w:hAnsi="Calibri" w:cs="Calibri"/>
          <w:color w:val="000000"/>
        </w:rPr>
        <w:t>i</w:t>
      </w:r>
      <w:r w:rsidRPr="00071859">
        <w:rPr>
          <w:rFonts w:ascii="Calibri" w:eastAsia="Times New Roman" w:hAnsi="Calibri" w:cs="Calibri"/>
          <w:color w:val="000000"/>
        </w:rPr>
        <w:t>ndiflup</w:t>
      </w:r>
      <w:r w:rsidR="00D3179B">
        <w:rPr>
          <w:rFonts w:ascii="Calibri" w:eastAsia="Times New Roman" w:hAnsi="Calibri" w:cs="Calibri"/>
          <w:color w:val="000000"/>
        </w:rPr>
        <w:t>yr</w:t>
      </w:r>
    </w:p>
    <w:p w14:paraId="1C24BB67" w14:textId="27B69131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Bicyclopyrone</w:t>
      </w:r>
      <w:r w:rsidR="009439BF">
        <w:rPr>
          <w:rFonts w:ascii="Calibri" w:eastAsia="Times New Roman" w:hAnsi="Calibri" w:cs="Calibri"/>
        </w:rPr>
        <w:t xml:space="preserve"> </w:t>
      </w:r>
      <w:r w:rsidR="009439BF" w:rsidRPr="00071859">
        <w:rPr>
          <w:rFonts w:ascii="Calibri" w:eastAsia="Times New Roman" w:hAnsi="Calibri" w:cs="Calibri"/>
          <w:b/>
          <w:bCs/>
        </w:rPr>
        <w:t>$</w:t>
      </w:r>
      <w:r w:rsidR="009439BF">
        <w:rPr>
          <w:rFonts w:ascii="Calibri" w:eastAsia="Times New Roman" w:hAnsi="Calibri" w:cs="Calibri"/>
          <w:b/>
          <w:bCs/>
        </w:rPr>
        <w:t>216</w:t>
      </w:r>
    </w:p>
    <w:p w14:paraId="48361B2F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Carbaryl</w:t>
      </w:r>
    </w:p>
    <w:p w14:paraId="5EBDBFD3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Carbofuran</w:t>
      </w:r>
    </w:p>
    <w:p w14:paraId="3074F51E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Carfentrazone</w:t>
      </w:r>
    </w:p>
    <w:p w14:paraId="11EC5638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Chlorantraniliprole</w:t>
      </w:r>
    </w:p>
    <w:p w14:paraId="32B45F69" w14:textId="0E60E508" w:rsidR="00566A10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Chlorophacinone</w:t>
      </w:r>
    </w:p>
    <w:p w14:paraId="363F2DB6" w14:textId="37E09410" w:rsidR="008D4E01" w:rsidRPr="00071859" w:rsidRDefault="002E5841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Chlorothalonil</w:t>
      </w:r>
    </w:p>
    <w:p w14:paraId="1DA6FD66" w14:textId="17475F0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Clethodim</w:t>
      </w:r>
    </w:p>
    <w:p w14:paraId="331A439E" w14:textId="04465E45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Clomazone</w:t>
      </w:r>
    </w:p>
    <w:p w14:paraId="17A3FD34" w14:textId="34A4D1B9" w:rsidR="00AA23E4" w:rsidRPr="009439BF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  <w:color w:val="000000"/>
        </w:rPr>
        <w:t>Diflufenzopyr</w:t>
      </w:r>
      <w:r w:rsidR="008D4E01" w:rsidRPr="008D4E01">
        <w:rPr>
          <w:rFonts w:ascii="Calibri" w:eastAsia="Times New Roman" w:hAnsi="Calibri" w:cs="Calibri"/>
        </w:rPr>
        <w:t xml:space="preserve"> </w:t>
      </w:r>
    </w:p>
    <w:p w14:paraId="33F3A071" w14:textId="77777777" w:rsidR="00566A10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Emamectin benzoate</w:t>
      </w:r>
    </w:p>
    <w:p w14:paraId="1223590D" w14:textId="6EEBF5E1" w:rsidR="00BD7B7D" w:rsidRPr="00071859" w:rsidRDefault="00BD7B7D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Ethofumesate</w:t>
      </w:r>
    </w:p>
    <w:p w14:paraId="245ED436" w14:textId="63026948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Fenoxaprop</w:t>
      </w:r>
      <w:r w:rsidR="00BD7B7D">
        <w:rPr>
          <w:rFonts w:ascii="Calibri" w:eastAsia="Times New Roman" w:hAnsi="Calibri" w:cs="Calibri"/>
        </w:rPr>
        <w:t>-ethyl</w:t>
      </w:r>
    </w:p>
    <w:p w14:paraId="487B9211" w14:textId="347B0304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Fipronil</w:t>
      </w:r>
    </w:p>
    <w:p w14:paraId="0855A149" w14:textId="19C0462F" w:rsidR="00BD7B7D" w:rsidRPr="00071859" w:rsidRDefault="00BD7B7D" w:rsidP="00BD7B7D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Fluazifop</w:t>
      </w:r>
      <w:r w:rsidR="009439BF">
        <w:rPr>
          <w:rFonts w:ascii="Calibri" w:eastAsia="Times New Roman" w:hAnsi="Calibri" w:cs="Calibri"/>
          <w:color w:val="000000"/>
        </w:rPr>
        <w:t>-p-butyl</w:t>
      </w:r>
    </w:p>
    <w:p w14:paraId="4A9BFAFF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Fluazinam</w:t>
      </w:r>
    </w:p>
    <w:p w14:paraId="5CF8DDE7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Flucarbazone</w:t>
      </w:r>
    </w:p>
    <w:p w14:paraId="5265DBE1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Fludioxonil</w:t>
      </w:r>
    </w:p>
    <w:p w14:paraId="28B13556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Flumioxazin</w:t>
      </w:r>
    </w:p>
    <w:p w14:paraId="3157DB9E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Fluopyram</w:t>
      </w:r>
    </w:p>
    <w:p w14:paraId="1290F8CB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Fluthiacet methyl</w:t>
      </w:r>
    </w:p>
    <w:p w14:paraId="5EA546A8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Flutriafol </w:t>
      </w:r>
    </w:p>
    <w:p w14:paraId="05947CBE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Fluxapyroxad</w:t>
      </w:r>
    </w:p>
    <w:p w14:paraId="19EF617C" w14:textId="1B9C2DFE" w:rsidR="00566A10" w:rsidRPr="008D4E01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</w:rPr>
        <w:t>Fomesafen</w:t>
      </w:r>
    </w:p>
    <w:p w14:paraId="0F1C81A1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Hexazinone</w:t>
      </w:r>
    </w:p>
    <w:p w14:paraId="53A5AD71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Indaziflam</w:t>
      </w:r>
    </w:p>
    <w:p w14:paraId="15FBAB7C" w14:textId="5C63E79F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Indoxacarb</w:t>
      </w:r>
    </w:p>
    <w:p w14:paraId="559B1940" w14:textId="376F7305" w:rsidR="00BD7B7D" w:rsidRDefault="00BD7B7D" w:rsidP="00566A10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Isoxaben</w:t>
      </w:r>
    </w:p>
    <w:p w14:paraId="3F3CEEE5" w14:textId="5819172E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Isoxaflutole</w:t>
      </w:r>
    </w:p>
    <w:p w14:paraId="53011EA2" w14:textId="3029A31B" w:rsidR="00566A10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Lactofen</w:t>
      </w:r>
    </w:p>
    <w:p w14:paraId="1AAB5C5F" w14:textId="3DBA727A" w:rsidR="009439BF" w:rsidRPr="009439BF" w:rsidRDefault="009439BF" w:rsidP="00566A10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Mefentrifluconazole</w:t>
      </w:r>
    </w:p>
    <w:p w14:paraId="6D011DD7" w14:textId="77777777" w:rsidR="00566A10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Mesotrione</w:t>
      </w:r>
    </w:p>
    <w:p w14:paraId="0F6F5396" w14:textId="45F2268D" w:rsidR="00566A10" w:rsidRPr="009439BF" w:rsidRDefault="00BD7B7D" w:rsidP="00566A10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Metalaxyl</w:t>
      </w:r>
    </w:p>
    <w:p w14:paraId="29871708" w14:textId="294624C1" w:rsidR="00BD7B7D" w:rsidRDefault="00BD7B7D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Myclobutanil</w:t>
      </w:r>
    </w:p>
    <w:p w14:paraId="372E6F3D" w14:textId="7D1E0A59" w:rsidR="00BD7B7D" w:rsidRDefault="00BD7B7D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Napropamide</w:t>
      </w:r>
    </w:p>
    <w:p w14:paraId="6C423529" w14:textId="068F0A7C" w:rsidR="00566A10" w:rsidRPr="00071859" w:rsidRDefault="00BD7B7D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Nitrapyrin</w:t>
      </w:r>
    </w:p>
    <w:p w14:paraId="42FE46A1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Oxathiapiprolin</w:t>
      </w:r>
    </w:p>
    <w:p w14:paraId="32B6C8AF" w14:textId="6243E67E" w:rsidR="00566A10" w:rsidRPr="009439BF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Oxyfluorfen</w:t>
      </w:r>
    </w:p>
    <w:p w14:paraId="0C35902D" w14:textId="508C1F6C" w:rsidR="008D4E01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Pinoxaden</w:t>
      </w:r>
    </w:p>
    <w:p w14:paraId="1E6F6C25" w14:textId="1EF6E5D8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Propanil</w:t>
      </w:r>
    </w:p>
    <w:p w14:paraId="33947CA4" w14:textId="77777777" w:rsidR="00566A10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Propoxycarbazone</w:t>
      </w:r>
    </w:p>
    <w:p w14:paraId="74583DED" w14:textId="0DEFE6CB" w:rsidR="00F83740" w:rsidRPr="00071859" w:rsidRDefault="00F83740" w:rsidP="00566A10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Prosulfuron</w:t>
      </w:r>
    </w:p>
    <w:p w14:paraId="627E7811" w14:textId="77777777" w:rsidR="00566A10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Pydiflumetofen</w:t>
      </w:r>
    </w:p>
    <w:p w14:paraId="7E83969D" w14:textId="1BCAC2E6" w:rsidR="007B153B" w:rsidRPr="00071859" w:rsidRDefault="007B153B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Pyrithiobac sodium</w:t>
      </w:r>
    </w:p>
    <w:p w14:paraId="28D111DF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Pyroxasulfone</w:t>
      </w:r>
    </w:p>
    <w:p w14:paraId="77A76EDA" w14:textId="3A7B902F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Quizalofop</w:t>
      </w:r>
      <w:r w:rsidR="009439BF">
        <w:rPr>
          <w:rFonts w:ascii="Calibri" w:eastAsia="Times New Roman" w:hAnsi="Calibri" w:cs="Calibri"/>
          <w:color w:val="000000"/>
        </w:rPr>
        <w:t>-p-ethyl</w:t>
      </w:r>
    </w:p>
    <w:p w14:paraId="6D548F0A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Saflufenacil</w:t>
      </w:r>
    </w:p>
    <w:p w14:paraId="6000578F" w14:textId="77777777" w:rsidR="00566A10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Sedaxane</w:t>
      </w:r>
    </w:p>
    <w:p w14:paraId="3EE1DFDA" w14:textId="17955243" w:rsidR="007B153B" w:rsidRDefault="007B153B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Sethoxydim</w:t>
      </w:r>
    </w:p>
    <w:p w14:paraId="459FA7EE" w14:textId="71749005" w:rsidR="007B153B" w:rsidRDefault="007B153B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Spinosad</w:t>
      </w:r>
    </w:p>
    <w:p w14:paraId="0D72755B" w14:textId="1F04CB6F" w:rsidR="007B153B" w:rsidRPr="00071859" w:rsidRDefault="007B153B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Spiriotetramat</w:t>
      </w:r>
    </w:p>
    <w:p w14:paraId="1A850492" w14:textId="77777777" w:rsidR="00566A10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Sulfentrazone</w:t>
      </w:r>
    </w:p>
    <w:p w14:paraId="0C040D08" w14:textId="591A26B9" w:rsidR="00F83740" w:rsidRPr="00071859" w:rsidRDefault="00F83740" w:rsidP="00566A10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Sulfosulfuron</w:t>
      </w:r>
    </w:p>
    <w:p w14:paraId="7C0D09DC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Tebuthiuron</w:t>
      </w:r>
    </w:p>
    <w:p w14:paraId="1B403F4D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Tembotrione</w:t>
      </w:r>
    </w:p>
    <w:p w14:paraId="0AC9228D" w14:textId="7777777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Terbacil</w:t>
      </w:r>
    </w:p>
    <w:p w14:paraId="613F29D4" w14:textId="3DD92FF7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</w:rPr>
      </w:pPr>
      <w:r w:rsidRPr="00071859">
        <w:rPr>
          <w:rFonts w:ascii="Calibri" w:eastAsia="Times New Roman" w:hAnsi="Calibri" w:cs="Calibri"/>
        </w:rPr>
        <w:t>Thiencarbazone</w:t>
      </w:r>
      <w:r w:rsidR="009439BF">
        <w:rPr>
          <w:rFonts w:ascii="Calibri" w:eastAsia="Times New Roman" w:hAnsi="Calibri" w:cs="Calibri"/>
        </w:rPr>
        <w:t>-methyl</w:t>
      </w:r>
    </w:p>
    <w:p w14:paraId="4F34831B" w14:textId="5C0A59EA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071859">
        <w:rPr>
          <w:rFonts w:ascii="Calibri" w:eastAsia="Times New Roman" w:hAnsi="Calibri" w:cs="Calibri"/>
          <w:color w:val="000000"/>
        </w:rPr>
        <w:t>Thiophanate</w:t>
      </w:r>
      <w:r w:rsidR="009439BF">
        <w:rPr>
          <w:rFonts w:ascii="Calibri" w:eastAsia="Times New Roman" w:hAnsi="Calibri" w:cs="Calibri"/>
          <w:color w:val="000000"/>
        </w:rPr>
        <w:t>-</w:t>
      </w:r>
      <w:r w:rsidRPr="00071859">
        <w:rPr>
          <w:rFonts w:ascii="Calibri" w:eastAsia="Times New Roman" w:hAnsi="Calibri" w:cs="Calibri"/>
          <w:color w:val="000000"/>
        </w:rPr>
        <w:t>methyl</w:t>
      </w:r>
    </w:p>
    <w:p w14:paraId="2C967B86" w14:textId="1B053678" w:rsidR="00566A10" w:rsidRPr="00071859" w:rsidRDefault="00566A10" w:rsidP="00566A10">
      <w:pPr>
        <w:spacing w:after="0" w:line="240" w:lineRule="auto"/>
        <w:rPr>
          <w:rFonts w:ascii="Calibri" w:eastAsia="Times New Roman" w:hAnsi="Calibri" w:cs="Calibri"/>
          <w:b/>
          <w:bCs/>
        </w:rPr>
      </w:pPr>
      <w:r w:rsidRPr="00071859">
        <w:rPr>
          <w:rFonts w:ascii="Calibri" w:eastAsia="Times New Roman" w:hAnsi="Calibri" w:cs="Calibri"/>
        </w:rPr>
        <w:t>Topramezone</w:t>
      </w:r>
      <w:r w:rsidR="003B5E42" w:rsidRPr="00071859">
        <w:rPr>
          <w:rFonts w:ascii="Calibri" w:eastAsia="Times New Roman" w:hAnsi="Calibri" w:cs="Calibri"/>
        </w:rPr>
        <w:t xml:space="preserve">  </w:t>
      </w:r>
      <w:r w:rsidR="003B5E42" w:rsidRPr="00071859">
        <w:rPr>
          <w:rFonts w:ascii="Calibri" w:eastAsia="Times New Roman" w:hAnsi="Calibri" w:cs="Calibri"/>
          <w:b/>
          <w:bCs/>
        </w:rPr>
        <w:t>$2</w:t>
      </w:r>
      <w:r w:rsidR="007901C7">
        <w:rPr>
          <w:rFonts w:ascii="Calibri" w:eastAsia="Times New Roman" w:hAnsi="Calibri" w:cs="Calibri"/>
          <w:b/>
          <w:bCs/>
        </w:rPr>
        <w:t>16</w:t>
      </w:r>
    </w:p>
    <w:p w14:paraId="379BC1BD" w14:textId="77777777" w:rsidR="00F83740" w:rsidRDefault="00F83740" w:rsidP="002E6D64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Triasulfuron</w:t>
      </w:r>
    </w:p>
    <w:p w14:paraId="490D5716" w14:textId="74DA5116" w:rsidR="00F83740" w:rsidRPr="002E5841" w:rsidRDefault="00F83740" w:rsidP="002E6D64">
      <w:pPr>
        <w:spacing w:after="0" w:line="240" w:lineRule="auto"/>
        <w:rPr>
          <w:rFonts w:ascii="Calibri" w:eastAsia="Times New Roman" w:hAnsi="Calibri" w:cs="Calibri"/>
        </w:rPr>
        <w:sectPr w:rsidR="00F83740" w:rsidRPr="002E5841" w:rsidSect="00071859">
          <w:headerReference w:type="default" r:id="rId10"/>
          <w:pgSz w:w="12240" w:h="15840"/>
          <w:pgMar w:top="180" w:right="720" w:bottom="720" w:left="720" w:header="720" w:footer="720" w:gutter="0"/>
          <w:cols w:num="4" w:space="720"/>
          <w:docGrid w:linePitch="360"/>
        </w:sectPr>
      </w:pPr>
      <w:r>
        <w:rPr>
          <w:rFonts w:ascii="Calibri" w:eastAsia="Times New Roman" w:hAnsi="Calibri" w:cs="Calibri"/>
        </w:rPr>
        <w:t>Triflusulfuron</w:t>
      </w:r>
    </w:p>
    <w:p w14:paraId="6CC287D2" w14:textId="48D87E64" w:rsidR="00D1263B" w:rsidRPr="00FF6AAE" w:rsidRDefault="00FF6AAE" w:rsidP="00FF6AAE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720704" behindDoc="0" locked="0" layoutInCell="1" allowOverlap="1" wp14:anchorId="279930BE" wp14:editId="34058832">
            <wp:simplePos x="0" y="0"/>
            <wp:positionH relativeFrom="column">
              <wp:posOffset>266700</wp:posOffset>
            </wp:positionH>
            <wp:positionV relativeFrom="paragraph">
              <wp:posOffset>0</wp:posOffset>
            </wp:positionV>
            <wp:extent cx="2771775" cy="1598295"/>
            <wp:effectExtent l="0" t="0" r="9525" b="1905"/>
            <wp:wrapSquare wrapText="bothSides"/>
            <wp:docPr id="20" name="Picture 20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1598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1859" w:rsidRPr="0007185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4560" behindDoc="1" locked="0" layoutInCell="1" allowOverlap="1" wp14:anchorId="72E78DD9" wp14:editId="24EBCB06">
                <wp:simplePos x="0" y="0"/>
                <wp:positionH relativeFrom="column">
                  <wp:posOffset>3390900</wp:posOffset>
                </wp:positionH>
                <wp:positionV relativeFrom="paragraph">
                  <wp:posOffset>85725</wp:posOffset>
                </wp:positionV>
                <wp:extent cx="2360930" cy="1457325"/>
                <wp:effectExtent l="0" t="0" r="0" b="9525"/>
                <wp:wrapTight wrapText="bothSides">
                  <wp:wrapPolygon edited="0">
                    <wp:start x="0" y="0"/>
                    <wp:lineTo x="0" y="21459"/>
                    <wp:lineTo x="21450" y="21459"/>
                    <wp:lineTo x="21450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43AE71" w14:textId="1C73B910" w:rsidR="00071859" w:rsidRPr="00071859" w:rsidRDefault="00071859" w:rsidP="00071859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71859">
                              <w:rPr>
                                <w:b/>
                                <w:bCs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South Dakota Agricultural Laboratories</w:t>
                            </w:r>
                          </w:p>
                          <w:p w14:paraId="6A87DE12" w14:textId="77777777" w:rsidR="00071859" w:rsidRPr="00071859" w:rsidRDefault="00071859" w:rsidP="00071859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71859">
                              <w:rPr>
                                <w:b/>
                                <w:bCs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1335 Western Avenue</w:t>
                            </w:r>
                          </w:p>
                          <w:p w14:paraId="795F3B24" w14:textId="506AF41C" w:rsidR="00071859" w:rsidRDefault="00071859" w:rsidP="00071859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71859">
                              <w:rPr>
                                <w:b/>
                                <w:bCs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Brookings, SD 57006</w:t>
                            </w:r>
                          </w:p>
                          <w:p w14:paraId="1F4687B4" w14:textId="75433303" w:rsidR="00FF6AAE" w:rsidRPr="00071859" w:rsidRDefault="00FF6AAE" w:rsidP="00071859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SDCS@sdaglabs.com</w:t>
                            </w:r>
                          </w:p>
                          <w:p w14:paraId="556CD5C7" w14:textId="77777777" w:rsidR="00071859" w:rsidRPr="00071859" w:rsidRDefault="00071859" w:rsidP="00071859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71859">
                              <w:rPr>
                                <w:b/>
                                <w:bCs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(605) 692-7325</w:t>
                            </w:r>
                          </w:p>
                          <w:p w14:paraId="2A210253" w14:textId="0EBA4EF5" w:rsidR="00071859" w:rsidRPr="00071859" w:rsidRDefault="00071859">
                            <w:pPr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E78DD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7pt;margin-top:6.75pt;width:185.9pt;height:114.75pt;z-index:-25160192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" stroked="f">
                <v:textbox>
                  <w:txbxContent>
                    <w:p w14:paraId="2743AE71" w14:textId="1C73B910" w:rsidR="00071859" w:rsidRPr="00071859" w:rsidRDefault="00071859" w:rsidP="00071859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071859">
                        <w:rPr>
                          <w:b/>
                          <w:bCs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South Dakota Agricultural Laboratories</w:t>
                      </w:r>
                    </w:p>
                    <w:p w14:paraId="6A87DE12" w14:textId="77777777" w:rsidR="00071859" w:rsidRPr="00071859" w:rsidRDefault="00071859" w:rsidP="00071859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071859">
                        <w:rPr>
                          <w:b/>
                          <w:bCs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1335 Western Avenue</w:t>
                      </w:r>
                    </w:p>
                    <w:p w14:paraId="795F3B24" w14:textId="506AF41C" w:rsidR="00071859" w:rsidRDefault="00071859" w:rsidP="00071859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071859">
                        <w:rPr>
                          <w:b/>
                          <w:bCs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Brookings, SD 57006</w:t>
                      </w:r>
                    </w:p>
                    <w:p w14:paraId="1F4687B4" w14:textId="75433303" w:rsidR="00FF6AAE" w:rsidRPr="00071859" w:rsidRDefault="00FF6AAE" w:rsidP="00071859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SDCS@sdaglabs.com</w:t>
                      </w:r>
                    </w:p>
                    <w:p w14:paraId="556CD5C7" w14:textId="77777777" w:rsidR="00071859" w:rsidRPr="00071859" w:rsidRDefault="00071859" w:rsidP="00071859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071859">
                        <w:rPr>
                          <w:b/>
                          <w:bCs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(605) 692-7325</w:t>
                      </w:r>
                    </w:p>
                    <w:p w14:paraId="2A210253" w14:textId="0EBA4EF5" w:rsidR="00071859" w:rsidRPr="00071859" w:rsidRDefault="00071859">
                      <w:pPr>
                        <w:rPr>
                          <w:b/>
                          <w:bCs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071859" w:rsidRPr="0007185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6608" behindDoc="1" locked="0" layoutInCell="1" allowOverlap="1" wp14:anchorId="265DACDF" wp14:editId="535A8CB3">
                <wp:simplePos x="0" y="0"/>
                <wp:positionH relativeFrom="margin">
                  <wp:align>center</wp:align>
                </wp:positionH>
                <wp:positionV relativeFrom="paragraph">
                  <wp:posOffset>2134235</wp:posOffset>
                </wp:positionV>
                <wp:extent cx="5943600" cy="438150"/>
                <wp:effectExtent l="0" t="0" r="0" b="0"/>
                <wp:wrapTight wrapText="bothSides">
                  <wp:wrapPolygon edited="0">
                    <wp:start x="0" y="0"/>
                    <wp:lineTo x="0" y="20661"/>
                    <wp:lineTo x="21531" y="20661"/>
                    <wp:lineTo x="21531" y="0"/>
                    <wp:lineTo x="0" y="0"/>
                  </wp:wrapPolygon>
                </wp:wrapTight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A9B358" w14:textId="27C4A97C" w:rsidR="00071859" w:rsidRPr="00071859" w:rsidRDefault="00071859" w:rsidP="00071859">
                            <w:pPr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>Please feel free to add any notes or comments regarding your testing needs.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DACDF" id="_x0000_s1027" type="#_x0000_t202" style="position:absolute;margin-left:0;margin-top:168.05pt;width:468pt;height:34.5pt;z-index:-25159987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" stroked="f">
                <v:textbox>
                  <w:txbxContent>
                    <w:p w14:paraId="56A9B358" w14:textId="27C4A97C" w:rsidR="00071859" w:rsidRPr="00071859" w:rsidRDefault="00071859" w:rsidP="00071859">
                      <w:pPr>
                        <w:rPr>
                          <w:b/>
                          <w:bCs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24"/>
                          <w:szCs w:val="24"/>
                        </w:rPr>
                        <w:tab/>
                        <w:t>Please feel free to add any notes or comments regarding your testing needs.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071859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35A72BC0" wp14:editId="4B99916E">
                <wp:simplePos x="0" y="0"/>
                <wp:positionH relativeFrom="margin">
                  <wp:align>center</wp:align>
                </wp:positionH>
                <wp:positionV relativeFrom="paragraph">
                  <wp:posOffset>1905635</wp:posOffset>
                </wp:positionV>
                <wp:extent cx="6543675" cy="19050"/>
                <wp:effectExtent l="0" t="19050" r="47625" b="38100"/>
                <wp:wrapTight wrapText="bothSides">
                  <wp:wrapPolygon edited="0">
                    <wp:start x="5282" y="-21600"/>
                    <wp:lineTo x="0" y="-21600"/>
                    <wp:lineTo x="0" y="43200"/>
                    <wp:lineTo x="21694" y="43200"/>
                    <wp:lineTo x="21694" y="-21600"/>
                    <wp:lineTo x="5282" y="-21600"/>
                  </wp:wrapPolygon>
                </wp:wrapTight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43675" cy="19050"/>
                        </a:xfrm>
                        <a:prstGeom prst="line">
                          <a:avLst/>
                        </a:prstGeom>
                        <a:ln w="53975" cmpd="tri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B9AAC9" id="Straight Connector 17" o:spid="_x0000_s1026" style="position:absolute;flip:y;z-index:-25160396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50.05pt" to="515.25pt,15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" strokecolor="black [3213]" strokeweight="4.25pt">
                <v:stroke linestyle="thickBetweenThin" joinstyle="miter"/>
                <w10:wrap type="tight" anchorx="margin"/>
              </v:line>
            </w:pict>
          </mc:Fallback>
        </mc:AlternateContent>
      </w:r>
      <w:r w:rsidR="00071859">
        <w:rPr>
          <w:sz w:val="24"/>
          <w:szCs w:val="24"/>
        </w:rPr>
        <w:tab/>
      </w:r>
      <w:r w:rsidR="00071859">
        <w:rPr>
          <w:sz w:val="24"/>
          <w:szCs w:val="24"/>
        </w:rPr>
        <w:tab/>
      </w:r>
      <w:r w:rsidR="00071859">
        <w:rPr>
          <w:sz w:val="24"/>
          <w:szCs w:val="24"/>
        </w:rPr>
        <w:tab/>
      </w:r>
      <w:r w:rsidR="00071859">
        <w:rPr>
          <w:sz w:val="24"/>
          <w:szCs w:val="24"/>
        </w:rPr>
        <w:tab/>
      </w:r>
      <w:r w:rsidR="00071859">
        <w:rPr>
          <w:sz w:val="24"/>
          <w:szCs w:val="24"/>
        </w:rPr>
        <w:tab/>
      </w:r>
    </w:p>
    <w:sectPr w:rsidR="00D1263B" w:rsidRPr="00FF6AAE" w:rsidSect="00566A10">
      <w:type w:val="continuous"/>
      <w:pgSz w:w="12240" w:h="15840"/>
      <w:pgMar w:top="720" w:right="720" w:bottom="720" w:left="720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14CD4" w14:textId="77777777" w:rsidR="00A65613" w:rsidRDefault="00A65613" w:rsidP="00856316">
      <w:pPr>
        <w:spacing w:after="0" w:line="240" w:lineRule="auto"/>
      </w:pPr>
      <w:r>
        <w:separator/>
      </w:r>
    </w:p>
  </w:endnote>
  <w:endnote w:type="continuationSeparator" w:id="0">
    <w:p w14:paraId="4B148AA4" w14:textId="77777777" w:rsidR="00A65613" w:rsidRDefault="00A65613" w:rsidP="00856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49B28" w14:textId="77777777" w:rsidR="00A65613" w:rsidRDefault="00A65613" w:rsidP="00856316">
      <w:pPr>
        <w:spacing w:after="0" w:line="240" w:lineRule="auto"/>
      </w:pPr>
      <w:r>
        <w:separator/>
      </w:r>
    </w:p>
  </w:footnote>
  <w:footnote w:type="continuationSeparator" w:id="0">
    <w:p w14:paraId="464F192B" w14:textId="77777777" w:rsidR="00A65613" w:rsidRDefault="00A65613" w:rsidP="008563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7E188" w14:textId="0EF19C77" w:rsidR="007870DE" w:rsidRDefault="007870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C754D"/>
    <w:multiLevelType w:val="hybridMultilevel"/>
    <w:tmpl w:val="77D49822"/>
    <w:lvl w:ilvl="0" w:tplc="8ACC4D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1226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F80"/>
    <w:rsid w:val="00014BE2"/>
    <w:rsid w:val="00071859"/>
    <w:rsid w:val="00081A99"/>
    <w:rsid w:val="000B6952"/>
    <w:rsid w:val="00151CDB"/>
    <w:rsid w:val="001802A0"/>
    <w:rsid w:val="001A3436"/>
    <w:rsid w:val="00223543"/>
    <w:rsid w:val="002844E5"/>
    <w:rsid w:val="00294D67"/>
    <w:rsid w:val="002E5841"/>
    <w:rsid w:val="002E6D64"/>
    <w:rsid w:val="002F1225"/>
    <w:rsid w:val="0032607F"/>
    <w:rsid w:val="00331268"/>
    <w:rsid w:val="00346DD8"/>
    <w:rsid w:val="00356214"/>
    <w:rsid w:val="003A57E8"/>
    <w:rsid w:val="003B4345"/>
    <w:rsid w:val="003B5E42"/>
    <w:rsid w:val="003E0FD3"/>
    <w:rsid w:val="0040307D"/>
    <w:rsid w:val="00417D54"/>
    <w:rsid w:val="004633B1"/>
    <w:rsid w:val="004A2836"/>
    <w:rsid w:val="004B076B"/>
    <w:rsid w:val="004B147D"/>
    <w:rsid w:val="004D647F"/>
    <w:rsid w:val="00537AF1"/>
    <w:rsid w:val="00550E04"/>
    <w:rsid w:val="00556FA6"/>
    <w:rsid w:val="00566A10"/>
    <w:rsid w:val="005D14EB"/>
    <w:rsid w:val="005E69CE"/>
    <w:rsid w:val="005F0C9D"/>
    <w:rsid w:val="00624705"/>
    <w:rsid w:val="0064416B"/>
    <w:rsid w:val="0071587C"/>
    <w:rsid w:val="00724AFE"/>
    <w:rsid w:val="00746357"/>
    <w:rsid w:val="007870DE"/>
    <w:rsid w:val="007901C7"/>
    <w:rsid w:val="00793C4D"/>
    <w:rsid w:val="00796F33"/>
    <w:rsid w:val="007B153B"/>
    <w:rsid w:val="00856316"/>
    <w:rsid w:val="008870A2"/>
    <w:rsid w:val="008B0FD9"/>
    <w:rsid w:val="008D1C58"/>
    <w:rsid w:val="008D4E01"/>
    <w:rsid w:val="00915268"/>
    <w:rsid w:val="009439BF"/>
    <w:rsid w:val="0097228C"/>
    <w:rsid w:val="00975077"/>
    <w:rsid w:val="00982F25"/>
    <w:rsid w:val="009B1899"/>
    <w:rsid w:val="009C693F"/>
    <w:rsid w:val="00A34DFC"/>
    <w:rsid w:val="00A65613"/>
    <w:rsid w:val="00AA23E4"/>
    <w:rsid w:val="00AD214E"/>
    <w:rsid w:val="00B0410B"/>
    <w:rsid w:val="00B2109D"/>
    <w:rsid w:val="00B40147"/>
    <w:rsid w:val="00B4768E"/>
    <w:rsid w:val="00BC3D2A"/>
    <w:rsid w:val="00BD37CA"/>
    <w:rsid w:val="00BD7B7D"/>
    <w:rsid w:val="00BE0442"/>
    <w:rsid w:val="00CC3DFE"/>
    <w:rsid w:val="00D11D3D"/>
    <w:rsid w:val="00D1263B"/>
    <w:rsid w:val="00D3179B"/>
    <w:rsid w:val="00D751AB"/>
    <w:rsid w:val="00D81A03"/>
    <w:rsid w:val="00DC3E3D"/>
    <w:rsid w:val="00DC4E25"/>
    <w:rsid w:val="00E22B9B"/>
    <w:rsid w:val="00E350AF"/>
    <w:rsid w:val="00E84D68"/>
    <w:rsid w:val="00EB5BD8"/>
    <w:rsid w:val="00EE2210"/>
    <w:rsid w:val="00F15F80"/>
    <w:rsid w:val="00F345C3"/>
    <w:rsid w:val="00F47D5C"/>
    <w:rsid w:val="00F569B5"/>
    <w:rsid w:val="00F83740"/>
    <w:rsid w:val="00F838E5"/>
    <w:rsid w:val="00F8717D"/>
    <w:rsid w:val="00F95458"/>
    <w:rsid w:val="00FB3762"/>
    <w:rsid w:val="00FD6938"/>
    <w:rsid w:val="00FF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6AFC4"/>
  <w15:docId w15:val="{24C99A4D-575B-49EC-872C-3CEC8B7F2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1A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A03"/>
    <w:rPr>
      <w:rFonts w:ascii="Segoe UI" w:hAnsi="Segoe UI" w:cs="Segoe UI"/>
      <w:sz w:val="18"/>
      <w:szCs w:val="18"/>
    </w:rPr>
  </w:style>
  <w:style w:type="character" w:styleId="SubtleEmphasis">
    <w:name w:val="Subtle Emphasis"/>
    <w:basedOn w:val="DefaultParagraphFont"/>
    <w:uiPriority w:val="19"/>
    <w:qFormat/>
    <w:rsid w:val="003A57E8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7870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70DE"/>
  </w:style>
  <w:style w:type="paragraph" w:styleId="Footer">
    <w:name w:val="footer"/>
    <w:basedOn w:val="Normal"/>
    <w:link w:val="FooterChar"/>
    <w:uiPriority w:val="99"/>
    <w:unhideWhenUsed/>
    <w:rsid w:val="008563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6316"/>
  </w:style>
  <w:style w:type="character" w:styleId="Hyperlink">
    <w:name w:val="Hyperlink"/>
    <w:basedOn w:val="DefaultParagraphFont"/>
    <w:uiPriority w:val="99"/>
    <w:unhideWhenUsed/>
    <w:rsid w:val="00B210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109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2109D"/>
    <w:pPr>
      <w:ind w:left="720"/>
      <w:contextualSpacing/>
    </w:pPr>
  </w:style>
  <w:style w:type="table" w:styleId="TableGrid">
    <w:name w:val="Table Grid"/>
    <w:basedOn w:val="TableNormal"/>
    <w:uiPriority w:val="39"/>
    <w:rsid w:val="00D751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DCS@sdaglab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079165-A399-488D-9BA7-D1A0E3984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650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Nichole Rice</dc:creator>
  <cp:lastModifiedBy>Katie Ahlstrom</cp:lastModifiedBy>
  <cp:revision>14</cp:revision>
  <cp:lastPrinted>2019-12-09T14:12:00Z</cp:lastPrinted>
  <dcterms:created xsi:type="dcterms:W3CDTF">2022-12-07T22:42:00Z</dcterms:created>
  <dcterms:modified xsi:type="dcterms:W3CDTF">2023-05-19T16:48:00Z</dcterms:modified>
</cp:coreProperties>
</file>